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3A" w:rsidRPr="00352B8E" w:rsidRDefault="002D6E89" w:rsidP="00F81BEC">
      <w:pPr>
        <w:jc w:val="center"/>
        <w:rPr>
          <w:rFonts w:cstheme="minorHAnsi"/>
          <w:b/>
          <w:sz w:val="28"/>
          <w:szCs w:val="28"/>
        </w:rPr>
      </w:pPr>
      <w:r>
        <w:rPr>
          <w:rFonts w:cstheme="minorHAnsi"/>
          <w:b/>
          <w:sz w:val="28"/>
          <w:szCs w:val="28"/>
        </w:rPr>
        <w:t>*</w:t>
      </w:r>
      <w:r w:rsidR="0080303A" w:rsidRPr="00352B8E">
        <w:rPr>
          <w:rFonts w:cstheme="minorHAnsi"/>
          <w:b/>
          <w:sz w:val="28"/>
          <w:szCs w:val="28"/>
        </w:rPr>
        <w:t>Povești despre alimente</w:t>
      </w:r>
    </w:p>
    <w:p w:rsidR="00C76B89" w:rsidRPr="00352B8E" w:rsidRDefault="0080303A" w:rsidP="00F81BEC">
      <w:pPr>
        <w:jc w:val="center"/>
        <w:rPr>
          <w:rFonts w:cstheme="minorHAnsi"/>
          <w:b/>
          <w:sz w:val="28"/>
          <w:szCs w:val="28"/>
        </w:rPr>
      </w:pPr>
      <w:r w:rsidRPr="00352B8E">
        <w:rPr>
          <w:rFonts w:cstheme="minorHAnsi"/>
          <w:b/>
          <w:sz w:val="28"/>
          <w:szCs w:val="28"/>
        </w:rPr>
        <w:t xml:space="preserve">Investigarea schimbărilor climatice prin intermediul alfabetizării </w:t>
      </w:r>
    </w:p>
    <w:p w:rsidR="00550387" w:rsidRPr="00352B8E" w:rsidRDefault="00550387" w:rsidP="00F81BEC">
      <w:pPr>
        <w:jc w:val="both"/>
        <w:rPr>
          <w:rFonts w:cstheme="minorHAnsi"/>
          <w:b/>
          <w:sz w:val="24"/>
          <w:szCs w:val="24"/>
        </w:rPr>
      </w:pPr>
    </w:p>
    <w:p w:rsidR="00577F18" w:rsidRPr="00352B8E" w:rsidRDefault="00550387" w:rsidP="00F81BEC">
      <w:pPr>
        <w:jc w:val="both"/>
        <w:rPr>
          <w:rFonts w:cstheme="minorHAnsi"/>
          <w:b/>
          <w:sz w:val="28"/>
          <w:szCs w:val="28"/>
        </w:rPr>
      </w:pPr>
      <w:r w:rsidRPr="00352B8E">
        <w:rPr>
          <w:rFonts w:cstheme="minorHAnsi"/>
          <w:b/>
          <w:sz w:val="28"/>
          <w:szCs w:val="28"/>
        </w:rPr>
        <w:t xml:space="preserve">Timp total de predare : 60 minute </w:t>
      </w:r>
    </w:p>
    <w:p w:rsidR="00550387" w:rsidRPr="00352B8E" w:rsidRDefault="00550387" w:rsidP="00F81BEC">
      <w:pPr>
        <w:jc w:val="both"/>
        <w:rPr>
          <w:rFonts w:cstheme="minorHAnsi"/>
          <w:b/>
          <w:sz w:val="28"/>
          <w:szCs w:val="28"/>
        </w:rPr>
      </w:pPr>
      <w:r w:rsidRPr="00352B8E">
        <w:rPr>
          <w:rFonts w:cstheme="minorHAnsi"/>
          <w:b/>
          <w:sz w:val="28"/>
          <w:szCs w:val="28"/>
        </w:rPr>
        <w:t>Segmentul de vârstă: 9-14 ani</w:t>
      </w:r>
    </w:p>
    <w:p w:rsidR="00550387" w:rsidRPr="00352B8E" w:rsidRDefault="00550387" w:rsidP="00F81BEC">
      <w:pPr>
        <w:jc w:val="both"/>
        <w:rPr>
          <w:rFonts w:cstheme="minorHAnsi"/>
          <w:b/>
          <w:sz w:val="28"/>
          <w:szCs w:val="28"/>
        </w:rPr>
      </w:pPr>
    </w:p>
    <w:p w:rsidR="00577F18" w:rsidRPr="00352B8E" w:rsidRDefault="00577F18" w:rsidP="00F81BEC">
      <w:pPr>
        <w:jc w:val="both"/>
        <w:rPr>
          <w:rFonts w:cstheme="minorHAnsi"/>
          <w:b/>
          <w:sz w:val="28"/>
          <w:szCs w:val="28"/>
        </w:rPr>
      </w:pPr>
      <w:r w:rsidRPr="00352B8E">
        <w:rPr>
          <w:rFonts w:cstheme="minorHAnsi"/>
          <w:b/>
          <w:sz w:val="28"/>
          <w:szCs w:val="28"/>
        </w:rPr>
        <w:t>Subiect: Geografie, Cetățenie, Științe Sociale, Literatură</w:t>
      </w:r>
    </w:p>
    <w:p w:rsidR="00577F18" w:rsidRPr="00352B8E" w:rsidRDefault="00577F18" w:rsidP="00F81BEC">
      <w:pPr>
        <w:jc w:val="both"/>
        <w:rPr>
          <w:rFonts w:cstheme="minorHAnsi"/>
          <w:b/>
          <w:sz w:val="24"/>
          <w:szCs w:val="24"/>
        </w:rPr>
      </w:pPr>
      <w:r w:rsidRPr="00352B8E">
        <w:rPr>
          <w:rFonts w:cstheme="minorHAnsi"/>
          <w:b/>
          <w:sz w:val="24"/>
          <w:szCs w:val="24"/>
        </w:rPr>
        <w:t xml:space="preserve">Rezultatele învățării: </w:t>
      </w:r>
    </w:p>
    <w:p w:rsidR="00577F18" w:rsidRPr="00352B8E" w:rsidRDefault="00577F18" w:rsidP="00F81BEC">
      <w:pPr>
        <w:pStyle w:val="Listparagraf"/>
        <w:numPr>
          <w:ilvl w:val="0"/>
          <w:numId w:val="2"/>
        </w:numPr>
        <w:jc w:val="both"/>
        <w:rPr>
          <w:rFonts w:cstheme="minorHAnsi"/>
          <w:sz w:val="24"/>
          <w:szCs w:val="24"/>
        </w:rPr>
      </w:pPr>
      <w:r w:rsidRPr="00352B8E">
        <w:rPr>
          <w:rFonts w:cstheme="minorHAnsi"/>
          <w:sz w:val="24"/>
          <w:szCs w:val="24"/>
        </w:rPr>
        <w:t>să înțeleagă cadrul obiectivelor globale pentru dezvoltarea durabilă</w:t>
      </w:r>
    </w:p>
    <w:p w:rsidR="00577F18" w:rsidRPr="00352B8E" w:rsidRDefault="00577F18" w:rsidP="00F81BEC">
      <w:pPr>
        <w:pStyle w:val="Listparagraf"/>
        <w:numPr>
          <w:ilvl w:val="0"/>
          <w:numId w:val="2"/>
        </w:numPr>
        <w:jc w:val="both"/>
        <w:rPr>
          <w:rFonts w:cstheme="minorHAnsi"/>
          <w:sz w:val="24"/>
          <w:szCs w:val="24"/>
        </w:rPr>
      </w:pPr>
      <w:r w:rsidRPr="00352B8E">
        <w:rPr>
          <w:rFonts w:cstheme="minorHAnsi"/>
          <w:sz w:val="24"/>
          <w:szCs w:val="24"/>
        </w:rPr>
        <w:t>Pentru a crea conștientizarea cu privire la impactul pe care elevii îl au asupra alegerii zilnice asupra climatului și a obiectivelor climatice în general</w:t>
      </w:r>
    </w:p>
    <w:p w:rsidR="00577F18" w:rsidRPr="00352B8E" w:rsidRDefault="00577F18" w:rsidP="00352B8E">
      <w:pPr>
        <w:pStyle w:val="Listparagraf"/>
        <w:numPr>
          <w:ilvl w:val="0"/>
          <w:numId w:val="2"/>
        </w:numPr>
        <w:jc w:val="both"/>
        <w:rPr>
          <w:rFonts w:cstheme="minorHAnsi"/>
          <w:sz w:val="24"/>
          <w:szCs w:val="24"/>
        </w:rPr>
      </w:pPr>
      <w:r w:rsidRPr="00352B8E">
        <w:rPr>
          <w:rFonts w:cstheme="minorHAnsi"/>
          <w:sz w:val="24"/>
          <w:szCs w:val="24"/>
        </w:rPr>
        <w:t>Elevii descoperă că alegerile alimentare de zi cu zi pot schimba amprenta noastră de carbon și pot afecta mediul și încălzirea globală</w:t>
      </w:r>
    </w:p>
    <w:p w:rsidR="00577F18" w:rsidRPr="00352B8E" w:rsidRDefault="00577F18" w:rsidP="00F81BEC">
      <w:pPr>
        <w:jc w:val="both"/>
        <w:rPr>
          <w:rFonts w:cstheme="minorHAnsi"/>
          <w:b/>
          <w:sz w:val="24"/>
          <w:szCs w:val="24"/>
        </w:rPr>
      </w:pPr>
      <w:r w:rsidRPr="00352B8E">
        <w:rPr>
          <w:rFonts w:cstheme="minorHAnsi"/>
          <w:b/>
          <w:sz w:val="24"/>
          <w:szCs w:val="24"/>
        </w:rPr>
        <w:t>Materiale</w:t>
      </w:r>
    </w:p>
    <w:p w:rsidR="00577F18" w:rsidRPr="00352B8E" w:rsidRDefault="00577F18" w:rsidP="00F81BEC">
      <w:pPr>
        <w:pStyle w:val="Listparagraf"/>
        <w:numPr>
          <w:ilvl w:val="0"/>
          <w:numId w:val="3"/>
        </w:numPr>
        <w:jc w:val="both"/>
        <w:rPr>
          <w:rFonts w:cstheme="minorHAnsi"/>
          <w:sz w:val="24"/>
          <w:szCs w:val="24"/>
        </w:rPr>
      </w:pPr>
      <w:r w:rsidRPr="00352B8E">
        <w:rPr>
          <w:rFonts w:cstheme="minorHAnsi"/>
          <w:sz w:val="24"/>
          <w:szCs w:val="24"/>
        </w:rPr>
        <w:t>17 postere cu obiective globale( Anexa A)</w:t>
      </w:r>
    </w:p>
    <w:p w:rsidR="00577F18" w:rsidRPr="00352B8E" w:rsidRDefault="00577F18" w:rsidP="00F81BEC">
      <w:pPr>
        <w:pStyle w:val="Listparagraf"/>
        <w:numPr>
          <w:ilvl w:val="0"/>
          <w:numId w:val="3"/>
        </w:numPr>
        <w:jc w:val="both"/>
        <w:rPr>
          <w:rFonts w:cstheme="minorHAnsi"/>
          <w:sz w:val="24"/>
          <w:szCs w:val="24"/>
        </w:rPr>
      </w:pPr>
      <w:r w:rsidRPr="00352B8E">
        <w:rPr>
          <w:rFonts w:cstheme="minorHAnsi"/>
          <w:sz w:val="24"/>
          <w:szCs w:val="24"/>
        </w:rPr>
        <w:t>O</w:t>
      </w:r>
      <w:r w:rsidR="002F3B33" w:rsidRPr="00352B8E">
        <w:rPr>
          <w:rFonts w:cstheme="minorHAnsi"/>
          <w:sz w:val="24"/>
          <w:szCs w:val="24"/>
        </w:rPr>
        <w:t>chelari cu o</w:t>
      </w:r>
      <w:r w:rsidRPr="00352B8E">
        <w:rPr>
          <w:rFonts w:cstheme="minorHAnsi"/>
          <w:sz w:val="24"/>
          <w:szCs w:val="24"/>
        </w:rPr>
        <w:t>biective globale( Anexa B)</w:t>
      </w:r>
    </w:p>
    <w:p w:rsidR="00577F18" w:rsidRPr="00352B8E" w:rsidRDefault="00577F18" w:rsidP="00F81BEC">
      <w:pPr>
        <w:pStyle w:val="Listparagraf"/>
        <w:numPr>
          <w:ilvl w:val="0"/>
          <w:numId w:val="3"/>
        </w:numPr>
        <w:jc w:val="both"/>
        <w:rPr>
          <w:rFonts w:cstheme="minorHAnsi"/>
          <w:sz w:val="24"/>
          <w:szCs w:val="24"/>
        </w:rPr>
      </w:pPr>
      <w:r w:rsidRPr="00352B8E">
        <w:rPr>
          <w:rFonts w:cstheme="minorHAnsi"/>
          <w:sz w:val="24"/>
          <w:szCs w:val="24"/>
        </w:rPr>
        <w:t>Foarfece</w:t>
      </w:r>
    </w:p>
    <w:p w:rsidR="00577F18" w:rsidRPr="00352B8E" w:rsidRDefault="00577F18" w:rsidP="00F81BEC">
      <w:pPr>
        <w:pStyle w:val="Listparagraf"/>
        <w:numPr>
          <w:ilvl w:val="0"/>
          <w:numId w:val="3"/>
        </w:numPr>
        <w:jc w:val="both"/>
        <w:rPr>
          <w:rFonts w:cstheme="minorHAnsi"/>
          <w:sz w:val="24"/>
          <w:szCs w:val="24"/>
        </w:rPr>
      </w:pPr>
      <w:r w:rsidRPr="00352B8E">
        <w:rPr>
          <w:rFonts w:cstheme="minorHAnsi"/>
          <w:sz w:val="24"/>
          <w:szCs w:val="24"/>
        </w:rPr>
        <w:t>Lipici/ Bandă</w:t>
      </w:r>
    </w:p>
    <w:p w:rsidR="00577F18" w:rsidRPr="00352B8E" w:rsidRDefault="00577F18" w:rsidP="00F81BEC">
      <w:pPr>
        <w:jc w:val="both"/>
        <w:rPr>
          <w:rFonts w:cstheme="minorHAnsi"/>
          <w:sz w:val="24"/>
          <w:szCs w:val="24"/>
        </w:rPr>
      </w:pPr>
    </w:p>
    <w:p w:rsidR="00577F18" w:rsidRPr="00352B8E" w:rsidRDefault="00577F18" w:rsidP="00F81BEC">
      <w:pPr>
        <w:jc w:val="both"/>
        <w:rPr>
          <w:rFonts w:cstheme="minorHAnsi"/>
          <w:b/>
          <w:sz w:val="24"/>
          <w:szCs w:val="24"/>
        </w:rPr>
      </w:pPr>
      <w:r w:rsidRPr="00352B8E">
        <w:rPr>
          <w:rFonts w:cstheme="minorHAnsi"/>
          <w:b/>
          <w:sz w:val="24"/>
          <w:szCs w:val="24"/>
        </w:rPr>
        <w:t>Pregătirea lecției</w:t>
      </w:r>
    </w:p>
    <w:p w:rsidR="00F81BEC" w:rsidRDefault="00F81BEC" w:rsidP="00F81BEC">
      <w:pPr>
        <w:pStyle w:val="Listparagraf"/>
        <w:numPr>
          <w:ilvl w:val="0"/>
          <w:numId w:val="4"/>
        </w:numPr>
        <w:jc w:val="both"/>
        <w:rPr>
          <w:rFonts w:cstheme="minorHAnsi"/>
          <w:sz w:val="24"/>
          <w:szCs w:val="24"/>
        </w:rPr>
      </w:pPr>
      <w:r w:rsidRPr="00352B8E">
        <w:rPr>
          <w:rFonts w:cstheme="minorHAnsi"/>
          <w:sz w:val="24"/>
          <w:szCs w:val="24"/>
        </w:rPr>
        <w:t>Imp</w:t>
      </w:r>
      <w:r w:rsidR="00550387" w:rsidRPr="00352B8E">
        <w:rPr>
          <w:rFonts w:cstheme="minorHAnsi"/>
          <w:sz w:val="24"/>
          <w:szCs w:val="24"/>
        </w:rPr>
        <w:t>ri</w:t>
      </w:r>
      <w:r w:rsidRPr="00352B8E">
        <w:rPr>
          <w:rFonts w:cstheme="minorHAnsi"/>
          <w:sz w:val="24"/>
          <w:szCs w:val="24"/>
        </w:rPr>
        <w:t xml:space="preserve">mați copii cu </w:t>
      </w:r>
      <w:r w:rsidR="002F3B33" w:rsidRPr="00352B8E">
        <w:rPr>
          <w:rFonts w:cstheme="minorHAnsi"/>
          <w:sz w:val="24"/>
          <w:szCs w:val="24"/>
        </w:rPr>
        <w:t>ochelarii cu obiective</w:t>
      </w:r>
      <w:r w:rsidRPr="00352B8E">
        <w:rPr>
          <w:rFonts w:cstheme="minorHAnsi"/>
          <w:sz w:val="24"/>
          <w:szCs w:val="24"/>
        </w:rPr>
        <w:t xml:space="preserve"> globale ( Anexa B)</w:t>
      </w:r>
    </w:p>
    <w:p w:rsidR="00A1228D" w:rsidRPr="00352B8E" w:rsidRDefault="00A1228D" w:rsidP="00A1228D">
      <w:pPr>
        <w:pStyle w:val="Listparagraf"/>
        <w:ind w:left="800"/>
        <w:jc w:val="both"/>
        <w:rPr>
          <w:rFonts w:cstheme="minorHAnsi"/>
          <w:sz w:val="24"/>
          <w:szCs w:val="24"/>
        </w:rPr>
      </w:pPr>
    </w:p>
    <w:p w:rsidR="00550387" w:rsidRDefault="00F81BEC" w:rsidP="00F81BEC">
      <w:pPr>
        <w:jc w:val="both"/>
        <w:rPr>
          <w:rFonts w:cstheme="minorHAnsi"/>
          <w:sz w:val="24"/>
          <w:szCs w:val="24"/>
        </w:rPr>
      </w:pPr>
      <w:r w:rsidRPr="00352B8E">
        <w:rPr>
          <w:rFonts w:cstheme="minorHAnsi"/>
          <w:b/>
          <w:sz w:val="24"/>
          <w:szCs w:val="24"/>
        </w:rPr>
        <w:t>Notă :</w:t>
      </w:r>
      <w:r w:rsidRPr="00352B8E">
        <w:rPr>
          <w:rFonts w:cstheme="minorHAnsi"/>
          <w:sz w:val="24"/>
          <w:szCs w:val="24"/>
        </w:rPr>
        <w:t xml:space="preserve"> Această lecție este preferabil să fie parte din extensia </w:t>
      </w:r>
      <w:r w:rsidR="003A27DE" w:rsidRPr="00352B8E">
        <w:rPr>
          <w:rFonts w:cstheme="minorHAnsi"/>
          <w:sz w:val="24"/>
          <w:szCs w:val="24"/>
        </w:rPr>
        <w:t>lecției</w:t>
      </w:r>
      <w:r w:rsidRPr="00352B8E">
        <w:rPr>
          <w:rFonts w:cstheme="minorHAnsi"/>
          <w:sz w:val="24"/>
          <w:szCs w:val="24"/>
        </w:rPr>
        <w:t xml:space="preserve"> </w:t>
      </w:r>
      <w:r w:rsidR="003A3D64" w:rsidRPr="00352B8E">
        <w:rPr>
          <w:rFonts w:cstheme="minorHAnsi"/>
          <w:sz w:val="24"/>
          <w:szCs w:val="24"/>
        </w:rPr>
        <w:t>„</w:t>
      </w:r>
      <w:r w:rsidRPr="00352B8E">
        <w:rPr>
          <w:rFonts w:cstheme="minorHAnsi"/>
          <w:sz w:val="24"/>
          <w:szCs w:val="24"/>
        </w:rPr>
        <w:t>Fiecare farfurie are o poveste</w:t>
      </w:r>
      <w:r w:rsidR="003A3D64" w:rsidRPr="00352B8E">
        <w:rPr>
          <w:rFonts w:cstheme="minorHAnsi"/>
          <w:sz w:val="24"/>
          <w:szCs w:val="24"/>
        </w:rPr>
        <w:t>”</w:t>
      </w:r>
      <w:r w:rsidRPr="00352B8E">
        <w:rPr>
          <w:rFonts w:cstheme="minorHAnsi"/>
          <w:sz w:val="24"/>
          <w:szCs w:val="24"/>
        </w:rPr>
        <w:t>, care include participarea la Proiectul alimentar și identificarea unui angajament pentru schimbare</w:t>
      </w:r>
      <w:r w:rsidR="003A3D64" w:rsidRPr="00352B8E">
        <w:rPr>
          <w:rFonts w:cstheme="minorHAnsi"/>
          <w:sz w:val="24"/>
          <w:szCs w:val="24"/>
        </w:rPr>
        <w:t>.</w:t>
      </w:r>
    </w:p>
    <w:p w:rsidR="002D6E89" w:rsidRDefault="002D6E89" w:rsidP="00F81BEC">
      <w:pPr>
        <w:jc w:val="both"/>
        <w:rPr>
          <w:rFonts w:cstheme="minorHAnsi"/>
          <w:sz w:val="24"/>
          <w:szCs w:val="24"/>
        </w:rPr>
      </w:pPr>
    </w:p>
    <w:p w:rsidR="002D6E89" w:rsidRPr="00352B8E" w:rsidRDefault="002D6E89" w:rsidP="00F81BEC">
      <w:pPr>
        <w:jc w:val="both"/>
        <w:rPr>
          <w:rFonts w:cstheme="minorHAnsi"/>
          <w:sz w:val="24"/>
          <w:szCs w:val="24"/>
        </w:rPr>
      </w:pPr>
    </w:p>
    <w:p w:rsidR="002D6E89" w:rsidRPr="003A27DE" w:rsidRDefault="002D6E89" w:rsidP="002D6E89">
      <w:pPr>
        <w:spacing w:after="0"/>
        <w:jc w:val="both"/>
        <w:rPr>
          <w:rFonts w:ascii="Calibri" w:hAnsi="Calibri" w:cs="Calibri"/>
          <w:i/>
          <w:iCs/>
          <w:sz w:val="20"/>
        </w:rPr>
      </w:pPr>
      <w:r w:rsidRPr="003A27DE">
        <w:rPr>
          <w:rFonts w:ascii="Calibri" w:hAnsi="Calibri" w:cs="Calibri"/>
          <w:sz w:val="20"/>
        </w:rPr>
        <w:t xml:space="preserve">*Traducere după </w:t>
      </w:r>
      <w:hyperlink r:id="rId8" w:history="1">
        <w:r w:rsidRPr="003A27DE">
          <w:rPr>
            <w:rStyle w:val="Hyperlink"/>
            <w:rFonts w:cstheme="minorHAnsi"/>
            <w:sz w:val="20"/>
          </w:rPr>
          <w:t>http://cdn.worldslargestlesson.globalgoals.org/2017/07/Food-Tales-for-the-Global-Goals-May-2018-edits.pdf</w:t>
        </w:r>
      </w:hyperlink>
      <w:r w:rsidRPr="003A27DE">
        <w:rPr>
          <w:rFonts w:ascii="Calibri" w:hAnsi="Calibri" w:cs="Calibri"/>
          <w:i/>
          <w:sz w:val="20"/>
        </w:rPr>
        <w:t xml:space="preserve">. </w:t>
      </w:r>
      <w:r w:rsidRPr="003A27DE">
        <w:rPr>
          <w:rFonts w:ascii="Calibri" w:hAnsi="Calibri" w:cs="Calibri"/>
          <w:iCs/>
          <w:sz w:val="20"/>
        </w:rPr>
        <w:t xml:space="preserve">Toate drepturile de autor sunt rezervate companiei non-profit Project </w:t>
      </w:r>
      <w:proofErr w:type="spellStart"/>
      <w:r w:rsidRPr="003A27DE">
        <w:rPr>
          <w:rFonts w:ascii="Calibri" w:hAnsi="Calibri" w:cs="Calibri"/>
          <w:iCs/>
          <w:sz w:val="20"/>
        </w:rPr>
        <w:t>Everyone</w:t>
      </w:r>
      <w:proofErr w:type="spellEnd"/>
      <w:r w:rsidRPr="003A27DE">
        <w:rPr>
          <w:rFonts w:ascii="Calibri" w:hAnsi="Calibri" w:cs="Calibri"/>
          <w:iCs/>
          <w:sz w:val="20"/>
        </w:rPr>
        <w:t xml:space="preserve"> (conform licenței</w:t>
      </w:r>
      <w:r w:rsidRPr="003A27DE">
        <w:rPr>
          <w:rFonts w:ascii="Calibri" w:hAnsi="Calibri" w:cs="Calibri"/>
          <w:iCs/>
          <w:color w:val="FF0000"/>
          <w:sz w:val="20"/>
        </w:rPr>
        <w:t xml:space="preserve"> </w:t>
      </w:r>
      <w:hyperlink r:id="rId9" w:history="1">
        <w:r w:rsidRPr="003A27DE">
          <w:rPr>
            <w:rStyle w:val="Hyperlink"/>
            <w:rFonts w:ascii="Calibri" w:hAnsi="Calibri" w:cs="Calibri"/>
            <w:iCs/>
            <w:sz w:val="20"/>
          </w:rPr>
          <w:t>http://worldslargestlesson.globalgoals.org/asset-licence/</w:t>
        </w:r>
      </w:hyperlink>
      <w:r w:rsidRPr="003A27DE">
        <w:rPr>
          <w:rFonts w:ascii="Calibri" w:hAnsi="Calibri" w:cs="Calibri"/>
          <w:iCs/>
          <w:sz w:val="20"/>
        </w:rPr>
        <w:t>). Materialele pot fi utilizate și redistribuite doar cu menționarea sursei, iar conținutul acestora nu poate fi modificat.</w:t>
      </w:r>
    </w:p>
    <w:p w:rsidR="00550387" w:rsidRDefault="00550387" w:rsidP="00F81BEC">
      <w:pPr>
        <w:jc w:val="both"/>
        <w:rPr>
          <w:rFonts w:cstheme="minorHAnsi"/>
          <w:b/>
          <w:sz w:val="24"/>
          <w:szCs w:val="24"/>
        </w:rPr>
      </w:pPr>
    </w:p>
    <w:p w:rsidR="003A27DE" w:rsidRDefault="003A27DE" w:rsidP="00F81BEC">
      <w:pPr>
        <w:jc w:val="both"/>
        <w:rPr>
          <w:rFonts w:cstheme="minorHAnsi"/>
          <w:b/>
          <w:sz w:val="24"/>
          <w:szCs w:val="24"/>
        </w:rPr>
      </w:pPr>
    </w:p>
    <w:p w:rsidR="00A1228D" w:rsidRPr="00352B8E" w:rsidRDefault="00A1228D" w:rsidP="00F81BEC">
      <w:pPr>
        <w:jc w:val="both"/>
        <w:rPr>
          <w:rFonts w:cstheme="minorHAnsi"/>
          <w:b/>
          <w:sz w:val="24"/>
          <w:szCs w:val="24"/>
        </w:rPr>
      </w:pPr>
    </w:p>
    <w:p w:rsidR="00550387" w:rsidRPr="00352B8E" w:rsidRDefault="003A27DE" w:rsidP="00F81BEC">
      <w:pPr>
        <w:jc w:val="both"/>
        <w:rPr>
          <w:rFonts w:cstheme="minorHAnsi"/>
          <w:b/>
          <w:sz w:val="24"/>
          <w:szCs w:val="24"/>
        </w:rPr>
      </w:pPr>
      <w:r w:rsidRPr="00352B8E">
        <w:rPr>
          <w:rFonts w:cstheme="minorHAnsi"/>
          <w:b/>
          <w:sz w:val="24"/>
          <w:szCs w:val="24"/>
        </w:rPr>
        <w:lastRenderedPageBreak/>
        <w:t>Notițele</w:t>
      </w:r>
      <w:r w:rsidR="003A3D64" w:rsidRPr="00352B8E">
        <w:rPr>
          <w:rFonts w:cstheme="minorHAnsi"/>
          <w:b/>
          <w:sz w:val="24"/>
          <w:szCs w:val="24"/>
        </w:rPr>
        <w:t xml:space="preserve"> </w:t>
      </w:r>
      <w:r w:rsidR="00550387" w:rsidRPr="00352B8E">
        <w:rPr>
          <w:rFonts w:cstheme="minorHAnsi"/>
          <w:b/>
          <w:sz w:val="24"/>
          <w:szCs w:val="24"/>
        </w:rPr>
        <w:t xml:space="preserve"> profesorului</w:t>
      </w:r>
    </w:p>
    <w:p w:rsidR="00550387" w:rsidRPr="00352B8E" w:rsidRDefault="00550387" w:rsidP="00F81BEC">
      <w:pPr>
        <w:jc w:val="both"/>
        <w:rPr>
          <w:rFonts w:cstheme="minorHAnsi"/>
          <w:b/>
          <w:sz w:val="24"/>
          <w:szCs w:val="24"/>
        </w:rPr>
      </w:pPr>
      <w:r w:rsidRPr="00352B8E">
        <w:rPr>
          <w:rFonts w:cstheme="minorHAnsi"/>
          <w:b/>
          <w:sz w:val="24"/>
          <w:szCs w:val="24"/>
        </w:rPr>
        <w:t>Vocabular – cheie</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Sustenabilitate</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Dezvoltare</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Scop</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Angajament</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Climat</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Perturbare</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Consum</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Amprenta de carbon</w:t>
      </w:r>
    </w:p>
    <w:p w:rsidR="00550387" w:rsidRPr="00352B8E" w:rsidRDefault="00550387" w:rsidP="00550387">
      <w:pPr>
        <w:pStyle w:val="Listparagraf"/>
        <w:numPr>
          <w:ilvl w:val="0"/>
          <w:numId w:val="4"/>
        </w:numPr>
        <w:jc w:val="both"/>
        <w:rPr>
          <w:rFonts w:cstheme="minorHAnsi"/>
          <w:b/>
          <w:sz w:val="24"/>
          <w:szCs w:val="24"/>
        </w:rPr>
      </w:pPr>
      <w:r w:rsidRPr="00352B8E">
        <w:rPr>
          <w:rFonts w:cstheme="minorHAnsi"/>
          <w:b/>
          <w:sz w:val="24"/>
          <w:szCs w:val="24"/>
        </w:rPr>
        <w:t>Perspectiva</w:t>
      </w:r>
    </w:p>
    <w:p w:rsidR="00550387" w:rsidRPr="00352B8E" w:rsidRDefault="00550387" w:rsidP="00550387">
      <w:pPr>
        <w:jc w:val="both"/>
        <w:rPr>
          <w:rFonts w:cstheme="minorHAnsi"/>
          <w:b/>
          <w:sz w:val="24"/>
          <w:szCs w:val="24"/>
        </w:rPr>
      </w:pPr>
    </w:p>
    <w:p w:rsidR="00550387" w:rsidRPr="00352B8E" w:rsidRDefault="00B02C20" w:rsidP="00550387">
      <w:pPr>
        <w:jc w:val="both"/>
        <w:rPr>
          <w:rFonts w:cstheme="minorHAnsi"/>
          <w:b/>
          <w:sz w:val="28"/>
          <w:szCs w:val="28"/>
        </w:rPr>
      </w:pPr>
      <w:r>
        <w:rPr>
          <w:rFonts w:cstheme="minorHAnsi"/>
          <w:b/>
          <w:sz w:val="28"/>
          <w:szCs w:val="28"/>
        </w:rPr>
        <w:t xml:space="preserve">PASUL 1: </w:t>
      </w:r>
      <w:r w:rsidR="00550387" w:rsidRPr="00352B8E">
        <w:rPr>
          <w:rFonts w:cstheme="minorHAnsi"/>
          <w:b/>
          <w:sz w:val="28"/>
          <w:szCs w:val="28"/>
        </w:rPr>
        <w:t>Să revedeți cunoștințele anterioare despre obiectivele globale</w:t>
      </w:r>
      <w:r>
        <w:rPr>
          <w:rFonts w:cstheme="minorHAnsi"/>
          <w:b/>
          <w:sz w:val="28"/>
          <w:szCs w:val="28"/>
        </w:rPr>
        <w:t xml:space="preserve">: </w:t>
      </w:r>
      <w:r w:rsidR="00550387" w:rsidRPr="00352B8E">
        <w:rPr>
          <w:rFonts w:cstheme="minorHAnsi"/>
          <w:b/>
          <w:sz w:val="28"/>
          <w:szCs w:val="28"/>
        </w:rPr>
        <w:t>5 minute</w:t>
      </w:r>
    </w:p>
    <w:p w:rsidR="00550387" w:rsidRPr="00352B8E" w:rsidRDefault="00550387" w:rsidP="00550387">
      <w:pPr>
        <w:jc w:val="both"/>
        <w:rPr>
          <w:rFonts w:cstheme="minorHAnsi"/>
          <w:sz w:val="24"/>
          <w:szCs w:val="24"/>
        </w:rPr>
      </w:pPr>
      <w:r w:rsidRPr="00352B8E">
        <w:rPr>
          <w:rFonts w:cstheme="minorHAnsi"/>
          <w:sz w:val="24"/>
          <w:szCs w:val="24"/>
        </w:rPr>
        <w:t xml:space="preserve">Să prezinte investigația, să revizuiască cele 17 obiective de dezvoltare durabilă, cunoscute în mod obișnuit ca obiective globale (anexa A), și să le ceară </w:t>
      </w:r>
      <w:r w:rsidR="00003994">
        <w:rPr>
          <w:rFonts w:cstheme="minorHAnsi"/>
          <w:sz w:val="24"/>
          <w:szCs w:val="24"/>
        </w:rPr>
        <w:t>elevilor</w:t>
      </w:r>
      <w:r w:rsidRPr="00352B8E">
        <w:rPr>
          <w:rFonts w:cstheme="minorHAnsi"/>
          <w:sz w:val="24"/>
          <w:szCs w:val="24"/>
        </w:rPr>
        <w:t xml:space="preserve"> să își amintească promisiunile făcute pe baza examinării meselor reprezentative din cadrul proiectului alimentar</w:t>
      </w:r>
      <w:r w:rsidR="00A23A67" w:rsidRPr="00352B8E">
        <w:rPr>
          <w:rFonts w:cstheme="minorHAnsi"/>
          <w:sz w:val="24"/>
          <w:szCs w:val="24"/>
        </w:rPr>
        <w:t>.</w:t>
      </w:r>
    </w:p>
    <w:p w:rsidR="00550387" w:rsidRPr="00352B8E" w:rsidRDefault="00550387" w:rsidP="00550387">
      <w:pPr>
        <w:jc w:val="both"/>
        <w:rPr>
          <w:rFonts w:cstheme="minorHAnsi"/>
          <w:sz w:val="24"/>
          <w:szCs w:val="24"/>
        </w:rPr>
      </w:pPr>
    </w:p>
    <w:p w:rsidR="00550387" w:rsidRPr="00352B8E" w:rsidRDefault="00550387" w:rsidP="00A23A67">
      <w:pPr>
        <w:jc w:val="both"/>
        <w:rPr>
          <w:rFonts w:cstheme="minorHAnsi"/>
          <w:b/>
          <w:sz w:val="28"/>
          <w:szCs w:val="28"/>
        </w:rPr>
      </w:pPr>
      <w:r w:rsidRPr="00352B8E">
        <w:rPr>
          <w:rFonts w:cstheme="minorHAnsi"/>
          <w:b/>
          <w:sz w:val="28"/>
          <w:szCs w:val="28"/>
        </w:rPr>
        <w:t>PASUL 2:</w:t>
      </w:r>
      <w:r w:rsidR="00A23A67" w:rsidRPr="00352B8E">
        <w:rPr>
          <w:rFonts w:cstheme="minorHAnsi"/>
          <w:b/>
          <w:sz w:val="28"/>
          <w:szCs w:val="28"/>
        </w:rPr>
        <w:t xml:space="preserve"> </w:t>
      </w:r>
      <w:r w:rsidR="00B02C20">
        <w:rPr>
          <w:rFonts w:cstheme="minorHAnsi"/>
          <w:b/>
          <w:sz w:val="28"/>
          <w:szCs w:val="28"/>
        </w:rPr>
        <w:t xml:space="preserve"> </w:t>
      </w:r>
      <w:r w:rsidR="00A23A67" w:rsidRPr="00352B8E">
        <w:rPr>
          <w:rFonts w:cstheme="minorHAnsi"/>
          <w:b/>
          <w:sz w:val="28"/>
          <w:szCs w:val="28"/>
        </w:rPr>
        <w:t>Permiteți elevilor să se concentreze asupra unui singur scop</w:t>
      </w:r>
      <w:r w:rsidR="00B02C20">
        <w:rPr>
          <w:rFonts w:cstheme="minorHAnsi"/>
          <w:b/>
          <w:sz w:val="28"/>
          <w:szCs w:val="28"/>
        </w:rPr>
        <w:t>:</w:t>
      </w:r>
      <w:r w:rsidR="00A23A67" w:rsidRPr="00352B8E">
        <w:rPr>
          <w:rFonts w:cstheme="minorHAnsi"/>
          <w:b/>
          <w:sz w:val="28"/>
          <w:szCs w:val="28"/>
        </w:rPr>
        <w:t xml:space="preserve"> 5 minute </w:t>
      </w:r>
    </w:p>
    <w:p w:rsidR="00A23A67" w:rsidRPr="00352B8E" w:rsidRDefault="00A23A67" w:rsidP="00A23A67">
      <w:pPr>
        <w:jc w:val="both"/>
        <w:rPr>
          <w:rFonts w:cstheme="minorHAnsi"/>
          <w:sz w:val="24"/>
          <w:szCs w:val="24"/>
        </w:rPr>
      </w:pPr>
      <w:r w:rsidRPr="00352B8E">
        <w:rPr>
          <w:rFonts w:cstheme="minorHAnsi"/>
          <w:sz w:val="24"/>
          <w:szCs w:val="24"/>
        </w:rPr>
        <w:t xml:space="preserve">Invitați elevii să reflecteze asupra învățării lor și să împărtășească orice idei noi pe care le-ar fi putut avea </w:t>
      </w:r>
      <w:r w:rsidR="00B62BE8">
        <w:rPr>
          <w:rFonts w:cstheme="minorHAnsi"/>
          <w:sz w:val="24"/>
          <w:szCs w:val="24"/>
        </w:rPr>
        <w:t>pentru a ajuta la îndeplinirea O</w:t>
      </w:r>
      <w:r w:rsidRPr="00352B8E">
        <w:rPr>
          <w:rFonts w:cstheme="minorHAnsi"/>
          <w:sz w:val="24"/>
          <w:szCs w:val="24"/>
        </w:rPr>
        <w:t xml:space="preserve">biectivului pe care și l-au propus. Explicați elevilor că, </w:t>
      </w:r>
      <w:r w:rsidR="00A1228D">
        <w:rPr>
          <w:rFonts w:cstheme="minorHAnsi"/>
          <w:sz w:val="24"/>
          <w:szCs w:val="24"/>
        </w:rPr>
        <w:t xml:space="preserve">în cadrul </w:t>
      </w:r>
      <w:r w:rsidR="00A1228D" w:rsidRPr="00A1228D">
        <w:rPr>
          <w:rFonts w:cstheme="minorHAnsi"/>
          <w:sz w:val="24"/>
          <w:szCs w:val="24"/>
        </w:rPr>
        <w:t xml:space="preserve">etapei de </w:t>
      </w:r>
      <w:r w:rsidRPr="00A1228D">
        <w:rPr>
          <w:rFonts w:cstheme="minorHAnsi"/>
          <w:sz w:val="24"/>
          <w:szCs w:val="24"/>
        </w:rPr>
        <w:t>proiectare</w:t>
      </w:r>
      <w:r w:rsidRPr="00352B8E">
        <w:rPr>
          <w:rFonts w:cstheme="minorHAnsi"/>
          <w:sz w:val="24"/>
          <w:szCs w:val="24"/>
        </w:rPr>
        <w:t>, adesea ar putea fi nevoie să lucreze printr-un proces de încercare și de eroare, reevaluând și îmbu</w:t>
      </w:r>
      <w:r w:rsidR="003A3D64" w:rsidRPr="00352B8E">
        <w:rPr>
          <w:rFonts w:cstheme="minorHAnsi"/>
          <w:sz w:val="24"/>
          <w:szCs w:val="24"/>
        </w:rPr>
        <w:t>nătățind în mod constant ideile/</w:t>
      </w:r>
      <w:r w:rsidRPr="00352B8E">
        <w:rPr>
          <w:rFonts w:cstheme="minorHAnsi"/>
          <w:sz w:val="24"/>
          <w:szCs w:val="24"/>
        </w:rPr>
        <w:t>conceptualizările, până când se obțin.</w:t>
      </w:r>
    </w:p>
    <w:p w:rsidR="00A23A67" w:rsidRPr="00352B8E" w:rsidRDefault="00A23A67" w:rsidP="00A23A67">
      <w:pPr>
        <w:jc w:val="both"/>
        <w:rPr>
          <w:rFonts w:cstheme="minorHAnsi"/>
          <w:sz w:val="24"/>
          <w:szCs w:val="24"/>
        </w:rPr>
      </w:pPr>
    </w:p>
    <w:p w:rsidR="00A23A67" w:rsidRPr="00352B8E" w:rsidRDefault="00A23A67" w:rsidP="00A23A67">
      <w:pPr>
        <w:jc w:val="both"/>
        <w:rPr>
          <w:rFonts w:cstheme="minorHAnsi"/>
          <w:b/>
          <w:sz w:val="28"/>
          <w:szCs w:val="28"/>
        </w:rPr>
      </w:pPr>
      <w:r w:rsidRPr="00352B8E">
        <w:rPr>
          <w:rFonts w:cstheme="minorHAnsi"/>
          <w:b/>
          <w:sz w:val="28"/>
          <w:szCs w:val="28"/>
        </w:rPr>
        <w:t>PASUL 3: Introducerea conceptului de PERSPECTIVĂ</w:t>
      </w:r>
      <w:r w:rsidR="00B02C20">
        <w:rPr>
          <w:rFonts w:cstheme="minorHAnsi"/>
          <w:b/>
          <w:sz w:val="28"/>
          <w:szCs w:val="28"/>
        </w:rPr>
        <w:t xml:space="preserve">: </w:t>
      </w:r>
      <w:r w:rsidRPr="00352B8E">
        <w:rPr>
          <w:rFonts w:cstheme="minorHAnsi"/>
          <w:b/>
          <w:sz w:val="28"/>
          <w:szCs w:val="28"/>
        </w:rPr>
        <w:t xml:space="preserve"> 5 minute</w:t>
      </w:r>
    </w:p>
    <w:p w:rsidR="00A23A67" w:rsidRPr="00352B8E" w:rsidRDefault="00A23A67" w:rsidP="00A23A67">
      <w:pPr>
        <w:jc w:val="both"/>
        <w:rPr>
          <w:rFonts w:cstheme="minorHAnsi"/>
          <w:sz w:val="24"/>
          <w:szCs w:val="24"/>
        </w:rPr>
      </w:pPr>
      <w:r w:rsidRPr="00352B8E">
        <w:rPr>
          <w:rFonts w:cstheme="minorHAnsi"/>
          <w:sz w:val="24"/>
          <w:szCs w:val="24"/>
        </w:rPr>
        <w:t>Să introducă ideea de perspectivă și să permită timp pentru a explora acest concept, deoarece se referă la viața elevilor.</w:t>
      </w:r>
    </w:p>
    <w:p w:rsidR="00A23A67" w:rsidRPr="00352B8E" w:rsidRDefault="002F3B33" w:rsidP="00A23A67">
      <w:pPr>
        <w:jc w:val="both"/>
        <w:rPr>
          <w:rFonts w:cstheme="minorHAnsi"/>
          <w:sz w:val="24"/>
          <w:szCs w:val="24"/>
        </w:rPr>
      </w:pPr>
      <w:r w:rsidRPr="00352B8E">
        <w:rPr>
          <w:rFonts w:cstheme="minorHAnsi"/>
          <w:sz w:val="24"/>
          <w:szCs w:val="24"/>
        </w:rPr>
        <w:t>Explicați-le</w:t>
      </w:r>
      <w:r w:rsidR="00A23A67" w:rsidRPr="00352B8E">
        <w:rPr>
          <w:rFonts w:cstheme="minorHAnsi"/>
          <w:sz w:val="24"/>
          <w:szCs w:val="24"/>
        </w:rPr>
        <w:t xml:space="preserve"> că poate fi o modalitate utilă de înțelegere mai pr</w:t>
      </w:r>
      <w:r w:rsidR="00B62BE8">
        <w:rPr>
          <w:rFonts w:cstheme="minorHAnsi"/>
          <w:sz w:val="24"/>
          <w:szCs w:val="24"/>
        </w:rPr>
        <w:t xml:space="preserve">ofundă a problemei. Încercați </w:t>
      </w:r>
      <w:r w:rsidR="00A23A67" w:rsidRPr="00352B8E">
        <w:rPr>
          <w:rFonts w:cstheme="minorHAnsi"/>
          <w:sz w:val="24"/>
          <w:szCs w:val="24"/>
        </w:rPr>
        <w:t>cu activități care ar putea include rolurile, vizionarea unei fotografii cu persoanele din ea și discutarea unui punct de vedere diferit, bazat pe persoanele prezentate în fotografie sau observarea grupurilor de persoane din școală / comunitate sau pe un videoclip.</w:t>
      </w:r>
    </w:p>
    <w:p w:rsidR="002F3B33" w:rsidRPr="00352B8E" w:rsidRDefault="002F3B33" w:rsidP="00A23A67">
      <w:pPr>
        <w:jc w:val="both"/>
        <w:rPr>
          <w:rFonts w:cstheme="minorHAnsi"/>
          <w:sz w:val="24"/>
          <w:szCs w:val="24"/>
        </w:rPr>
      </w:pPr>
    </w:p>
    <w:p w:rsidR="002F3B33" w:rsidRPr="00352B8E" w:rsidRDefault="002F3B33" w:rsidP="002F3B33">
      <w:pPr>
        <w:jc w:val="both"/>
        <w:rPr>
          <w:rFonts w:cstheme="minorHAnsi"/>
          <w:b/>
          <w:sz w:val="28"/>
          <w:szCs w:val="28"/>
        </w:rPr>
      </w:pPr>
      <w:r w:rsidRPr="00352B8E">
        <w:rPr>
          <w:rFonts w:cstheme="minorHAnsi"/>
          <w:b/>
          <w:sz w:val="28"/>
          <w:szCs w:val="28"/>
        </w:rPr>
        <w:lastRenderedPageBreak/>
        <w:t>PASUL 4: Ochelarii cu obiective globale – Activitate de învățare</w:t>
      </w:r>
      <w:r w:rsidR="00B02C20">
        <w:rPr>
          <w:rFonts w:cstheme="minorHAnsi"/>
          <w:b/>
          <w:sz w:val="28"/>
          <w:szCs w:val="28"/>
        </w:rPr>
        <w:t xml:space="preserve">: </w:t>
      </w:r>
      <w:r w:rsidRPr="00352B8E">
        <w:rPr>
          <w:rFonts w:cstheme="minorHAnsi"/>
          <w:b/>
          <w:sz w:val="28"/>
          <w:szCs w:val="28"/>
        </w:rPr>
        <w:t>5 minute</w:t>
      </w:r>
    </w:p>
    <w:p w:rsidR="002F3B33" w:rsidRPr="00352B8E" w:rsidRDefault="002F3B33" w:rsidP="002F3B33">
      <w:pPr>
        <w:jc w:val="both"/>
        <w:rPr>
          <w:rFonts w:cstheme="minorHAnsi"/>
          <w:sz w:val="24"/>
          <w:szCs w:val="24"/>
        </w:rPr>
      </w:pPr>
      <w:r w:rsidRPr="00352B8E">
        <w:rPr>
          <w:rFonts w:cstheme="minorHAnsi"/>
          <w:sz w:val="24"/>
          <w:szCs w:val="24"/>
        </w:rPr>
        <w:t>În urma ideilor de pe</w:t>
      </w:r>
      <w:r w:rsidR="003A3D64" w:rsidRPr="00352B8E">
        <w:rPr>
          <w:rFonts w:cstheme="minorHAnsi"/>
          <w:sz w:val="24"/>
          <w:szCs w:val="24"/>
        </w:rPr>
        <w:t>rspectivă, trimiteți copii ale o</w:t>
      </w:r>
      <w:r w:rsidRPr="00352B8E">
        <w:rPr>
          <w:rFonts w:cstheme="minorHAnsi"/>
          <w:sz w:val="24"/>
          <w:szCs w:val="24"/>
        </w:rPr>
        <w:t>chelari</w:t>
      </w:r>
      <w:r w:rsidR="003A3D64" w:rsidRPr="00352B8E">
        <w:rPr>
          <w:rFonts w:cstheme="minorHAnsi"/>
          <w:sz w:val="24"/>
          <w:szCs w:val="24"/>
        </w:rPr>
        <w:t>lor</w:t>
      </w:r>
      <w:r w:rsidRPr="00352B8E">
        <w:rPr>
          <w:rFonts w:cstheme="minorHAnsi"/>
          <w:sz w:val="24"/>
          <w:szCs w:val="24"/>
        </w:rPr>
        <w:t xml:space="preserve"> cu obiective globale (Anexa</w:t>
      </w:r>
      <w:r w:rsidR="003A3D64" w:rsidRPr="00352B8E">
        <w:rPr>
          <w:rFonts w:cstheme="minorHAnsi"/>
          <w:sz w:val="24"/>
          <w:szCs w:val="24"/>
        </w:rPr>
        <w:t xml:space="preserve"> </w:t>
      </w:r>
      <w:r w:rsidR="00CD1D66">
        <w:rPr>
          <w:rFonts w:cstheme="minorHAnsi"/>
          <w:sz w:val="24"/>
          <w:szCs w:val="24"/>
        </w:rPr>
        <w:t>B</w:t>
      </w:r>
      <w:r w:rsidR="003A3D64" w:rsidRPr="00352B8E">
        <w:rPr>
          <w:rFonts w:cstheme="minorHAnsi"/>
          <w:sz w:val="24"/>
          <w:szCs w:val="24"/>
        </w:rPr>
        <w:t>) și acordați timp elevilor</w:t>
      </w:r>
      <w:r w:rsidRPr="00352B8E">
        <w:rPr>
          <w:rFonts w:cstheme="minorHAnsi"/>
          <w:sz w:val="24"/>
          <w:szCs w:val="24"/>
        </w:rPr>
        <w:t xml:space="preserve"> să taie și să asambleze ochelari. Amintiți elevilor să scrie numele lor pe spatele ochelarilor.</w:t>
      </w:r>
    </w:p>
    <w:p w:rsidR="002F3B33" w:rsidRPr="00352B8E" w:rsidRDefault="002F3B33" w:rsidP="002F3B33">
      <w:pPr>
        <w:jc w:val="both"/>
        <w:rPr>
          <w:rFonts w:cstheme="minorHAnsi"/>
          <w:sz w:val="24"/>
          <w:szCs w:val="24"/>
        </w:rPr>
      </w:pPr>
    </w:p>
    <w:p w:rsidR="002F3B33" w:rsidRPr="00352B8E" w:rsidRDefault="002F3B33" w:rsidP="002F3B33">
      <w:pPr>
        <w:jc w:val="both"/>
        <w:rPr>
          <w:rFonts w:cstheme="minorHAnsi"/>
          <w:b/>
          <w:sz w:val="24"/>
          <w:szCs w:val="24"/>
        </w:rPr>
      </w:pPr>
      <w:r w:rsidRPr="00352B8E">
        <w:rPr>
          <w:rFonts w:cstheme="minorHAnsi"/>
          <w:b/>
          <w:sz w:val="24"/>
          <w:szCs w:val="24"/>
        </w:rPr>
        <w:t>Diferențieri și alternative</w:t>
      </w:r>
    </w:p>
    <w:p w:rsidR="002F3B33" w:rsidRPr="00352B8E" w:rsidRDefault="002F3B33" w:rsidP="00A23A67">
      <w:pPr>
        <w:jc w:val="both"/>
        <w:rPr>
          <w:rFonts w:cstheme="minorHAnsi"/>
          <w:sz w:val="24"/>
          <w:szCs w:val="24"/>
        </w:rPr>
      </w:pPr>
      <w:r w:rsidRPr="00352B8E">
        <w:rPr>
          <w:rFonts w:cstheme="minorHAnsi"/>
          <w:sz w:val="24"/>
          <w:szCs w:val="24"/>
        </w:rPr>
        <w:t>Dacă nu pot oferi copii tipărite de ochelari, elevii pot fi invitați să-și folosească imaginația și să-și folosească mâinile pentru a face ochelari pentru a vedea.</w:t>
      </w:r>
    </w:p>
    <w:p w:rsidR="0069090D" w:rsidRPr="00352B8E" w:rsidRDefault="0069090D" w:rsidP="00A23A67">
      <w:pPr>
        <w:jc w:val="both"/>
        <w:rPr>
          <w:rFonts w:cstheme="minorHAnsi"/>
          <w:sz w:val="24"/>
          <w:szCs w:val="24"/>
        </w:rPr>
      </w:pPr>
    </w:p>
    <w:p w:rsidR="0069090D" w:rsidRPr="00352B8E" w:rsidRDefault="0069090D" w:rsidP="00CA3F79">
      <w:pPr>
        <w:jc w:val="both"/>
        <w:rPr>
          <w:rFonts w:cstheme="minorHAnsi"/>
          <w:b/>
          <w:sz w:val="28"/>
          <w:szCs w:val="28"/>
        </w:rPr>
      </w:pPr>
      <w:r w:rsidRPr="00352B8E">
        <w:rPr>
          <w:rFonts w:cstheme="minorHAnsi"/>
          <w:b/>
          <w:sz w:val="28"/>
          <w:szCs w:val="28"/>
        </w:rPr>
        <w:t xml:space="preserve">PASUL 4: </w:t>
      </w:r>
      <w:r w:rsidR="00B02C20">
        <w:rPr>
          <w:rFonts w:cstheme="minorHAnsi"/>
          <w:b/>
          <w:sz w:val="28"/>
          <w:szCs w:val="28"/>
        </w:rPr>
        <w:t xml:space="preserve"> </w:t>
      </w:r>
      <w:r w:rsidRPr="00352B8E">
        <w:rPr>
          <w:rFonts w:cstheme="minorHAnsi"/>
          <w:b/>
          <w:sz w:val="28"/>
          <w:szCs w:val="28"/>
        </w:rPr>
        <w:t>Continuarea: Ochelari cu obiective globale – Activitate de învățare</w:t>
      </w:r>
      <w:r w:rsidR="00B02C20">
        <w:rPr>
          <w:rFonts w:cstheme="minorHAnsi"/>
          <w:b/>
          <w:sz w:val="28"/>
          <w:szCs w:val="28"/>
        </w:rPr>
        <w:t xml:space="preserve">: </w:t>
      </w:r>
      <w:r w:rsidRPr="00352B8E">
        <w:rPr>
          <w:rFonts w:cstheme="minorHAnsi"/>
          <w:b/>
          <w:sz w:val="28"/>
          <w:szCs w:val="28"/>
        </w:rPr>
        <w:t xml:space="preserve"> 5 minute </w:t>
      </w:r>
    </w:p>
    <w:p w:rsidR="0069090D" w:rsidRPr="00352B8E" w:rsidRDefault="0069090D" w:rsidP="00CA3F79">
      <w:pPr>
        <w:jc w:val="both"/>
        <w:rPr>
          <w:rFonts w:cstheme="minorHAnsi"/>
          <w:sz w:val="24"/>
          <w:szCs w:val="24"/>
        </w:rPr>
      </w:pPr>
      <w:r w:rsidRPr="00352B8E">
        <w:rPr>
          <w:rFonts w:cstheme="minorHAnsi"/>
          <w:sz w:val="24"/>
          <w:szCs w:val="24"/>
        </w:rPr>
        <w:t xml:space="preserve">După asamblarea ochelarilor, explicați elevilor că pentru următoarea parte a activității vor avea o nouă perspectivă pentru a finaliza sarcina. </w:t>
      </w:r>
    </w:p>
    <w:p w:rsidR="0069090D" w:rsidRPr="00352B8E" w:rsidRDefault="0069090D" w:rsidP="00CA3F79">
      <w:pPr>
        <w:jc w:val="both"/>
        <w:rPr>
          <w:rFonts w:cstheme="minorHAnsi"/>
          <w:sz w:val="24"/>
          <w:szCs w:val="24"/>
        </w:rPr>
      </w:pPr>
      <w:r w:rsidRPr="00352B8E">
        <w:rPr>
          <w:rFonts w:cstheme="minorHAnsi"/>
          <w:sz w:val="24"/>
          <w:szCs w:val="24"/>
        </w:rPr>
        <w:t>Permiteți elevilor să se gândească și să prezică ce tipuri diferite de perspective ar putea fi relevante pentru ei în timpul purtării ochelarilor cu obiective globale.</w:t>
      </w:r>
    </w:p>
    <w:p w:rsidR="0069090D" w:rsidRPr="00352B8E" w:rsidRDefault="0069090D" w:rsidP="00CA3F79">
      <w:pPr>
        <w:jc w:val="both"/>
        <w:rPr>
          <w:rFonts w:cstheme="minorHAnsi"/>
          <w:sz w:val="24"/>
          <w:szCs w:val="24"/>
        </w:rPr>
      </w:pPr>
      <w:r w:rsidRPr="00352B8E">
        <w:rPr>
          <w:rFonts w:cstheme="minorHAnsi"/>
          <w:sz w:val="24"/>
          <w:szCs w:val="24"/>
        </w:rPr>
        <w:t xml:space="preserve">De exemplu: privirea lumii din perspectiva diferitelor tipuri de persoane sau a rolurilor de angajare (toți cei care sunt influențați în mod diferit de temele obiectivelor globale). </w:t>
      </w:r>
    </w:p>
    <w:p w:rsidR="0069090D" w:rsidRPr="00352B8E" w:rsidRDefault="0069090D" w:rsidP="00CA3F79">
      <w:pPr>
        <w:jc w:val="both"/>
        <w:rPr>
          <w:rFonts w:cstheme="minorHAnsi"/>
          <w:sz w:val="24"/>
          <w:szCs w:val="24"/>
        </w:rPr>
      </w:pPr>
      <w:r w:rsidRPr="00352B8E">
        <w:rPr>
          <w:rFonts w:cstheme="minorHAnsi"/>
          <w:sz w:val="24"/>
          <w:szCs w:val="24"/>
        </w:rPr>
        <w:t>După ce au fost împărtășite previziunile, spuneți elevilor că veți utiliza ideile lor minunate pentru activitățile viitoare, dar că totuși pentru această investigație fiecare</w:t>
      </w:r>
      <w:r w:rsidR="00CA3F79" w:rsidRPr="00352B8E">
        <w:rPr>
          <w:rFonts w:cstheme="minorHAnsi"/>
          <w:sz w:val="24"/>
          <w:szCs w:val="24"/>
        </w:rPr>
        <w:t xml:space="preserve"> dintre ei își va </w:t>
      </w:r>
      <w:r w:rsidRPr="00352B8E">
        <w:rPr>
          <w:rFonts w:cstheme="minorHAnsi"/>
          <w:sz w:val="24"/>
          <w:szCs w:val="24"/>
        </w:rPr>
        <w:t>asuma perspectiva unuia dintre alim</w:t>
      </w:r>
      <w:r w:rsidR="00CA3F79" w:rsidRPr="00352B8E">
        <w:rPr>
          <w:rFonts w:cstheme="minorHAnsi"/>
          <w:sz w:val="24"/>
          <w:szCs w:val="24"/>
        </w:rPr>
        <w:t>entele distribuite în farfurii lor în activitatea</w:t>
      </w:r>
      <w:r w:rsidRPr="00352B8E">
        <w:rPr>
          <w:rFonts w:cstheme="minorHAnsi"/>
          <w:sz w:val="24"/>
          <w:szCs w:val="24"/>
        </w:rPr>
        <w:t xml:space="preserve"> </w:t>
      </w:r>
      <w:r w:rsidR="003A3D64" w:rsidRPr="00352B8E">
        <w:rPr>
          <w:rFonts w:cstheme="minorHAnsi"/>
          <w:sz w:val="24"/>
          <w:szCs w:val="24"/>
        </w:rPr>
        <w:t>„</w:t>
      </w:r>
      <w:r w:rsidRPr="00352B8E">
        <w:rPr>
          <w:rFonts w:cstheme="minorHAnsi"/>
          <w:b/>
          <w:sz w:val="24"/>
          <w:szCs w:val="24"/>
        </w:rPr>
        <w:t xml:space="preserve">Fiecare </w:t>
      </w:r>
      <w:r w:rsidR="00CA3F79" w:rsidRPr="00352B8E">
        <w:rPr>
          <w:rFonts w:cstheme="minorHAnsi"/>
          <w:b/>
          <w:sz w:val="24"/>
          <w:szCs w:val="24"/>
        </w:rPr>
        <w:t xml:space="preserve">farfurie </w:t>
      </w:r>
      <w:r w:rsidRPr="00352B8E">
        <w:rPr>
          <w:rFonts w:cstheme="minorHAnsi"/>
          <w:b/>
          <w:sz w:val="24"/>
          <w:szCs w:val="24"/>
        </w:rPr>
        <w:t>spune o poveste</w:t>
      </w:r>
      <w:r w:rsidR="003A3D64" w:rsidRPr="00352B8E">
        <w:rPr>
          <w:rFonts w:cstheme="minorHAnsi"/>
          <w:b/>
          <w:sz w:val="24"/>
          <w:szCs w:val="24"/>
        </w:rPr>
        <w:t>”</w:t>
      </w:r>
      <w:r w:rsidRPr="00352B8E">
        <w:rPr>
          <w:rFonts w:cstheme="minorHAnsi"/>
          <w:sz w:val="24"/>
          <w:szCs w:val="24"/>
        </w:rPr>
        <w:t>.</w:t>
      </w:r>
    </w:p>
    <w:p w:rsidR="00CA3F79" w:rsidRPr="00352B8E" w:rsidRDefault="00CA3F79" w:rsidP="00CA3F79">
      <w:pPr>
        <w:jc w:val="both"/>
        <w:rPr>
          <w:rFonts w:cstheme="minorHAnsi"/>
          <w:sz w:val="24"/>
          <w:szCs w:val="24"/>
        </w:rPr>
      </w:pPr>
    </w:p>
    <w:p w:rsidR="00CA3F79" w:rsidRPr="00352B8E" w:rsidRDefault="00CA3F79" w:rsidP="00CA3F79">
      <w:pPr>
        <w:jc w:val="both"/>
        <w:rPr>
          <w:rFonts w:cstheme="minorHAnsi"/>
          <w:b/>
          <w:sz w:val="28"/>
          <w:szCs w:val="28"/>
        </w:rPr>
      </w:pPr>
      <w:r w:rsidRPr="00352B8E">
        <w:rPr>
          <w:rFonts w:cstheme="minorHAnsi"/>
          <w:b/>
          <w:sz w:val="28"/>
          <w:szCs w:val="28"/>
        </w:rPr>
        <w:t>PASUL 5: Exercițiu de compoziție</w:t>
      </w:r>
      <w:r w:rsidR="00B02C20">
        <w:rPr>
          <w:rFonts w:cstheme="minorHAnsi"/>
          <w:b/>
          <w:sz w:val="28"/>
          <w:szCs w:val="28"/>
        </w:rPr>
        <w:t xml:space="preserve">: </w:t>
      </w:r>
      <w:r w:rsidRPr="00352B8E">
        <w:rPr>
          <w:rFonts w:cstheme="minorHAnsi"/>
          <w:b/>
          <w:sz w:val="28"/>
          <w:szCs w:val="28"/>
        </w:rPr>
        <w:t xml:space="preserve"> 30 minute </w:t>
      </w:r>
    </w:p>
    <w:p w:rsidR="00CA3F79" w:rsidRPr="00352B8E" w:rsidRDefault="00CA3F79" w:rsidP="00CA3F79">
      <w:pPr>
        <w:jc w:val="both"/>
        <w:rPr>
          <w:rFonts w:cstheme="minorHAnsi"/>
          <w:sz w:val="24"/>
          <w:szCs w:val="24"/>
        </w:rPr>
      </w:pPr>
      <w:r w:rsidRPr="00352B8E">
        <w:rPr>
          <w:rFonts w:cstheme="minorHAnsi"/>
          <w:sz w:val="24"/>
          <w:szCs w:val="24"/>
        </w:rPr>
        <w:t>Prin prisma alimentelor selectate, fiecare elev va completa o compoziție spunând povestea călătoriei pe care a făcut-o elementul alimentar. În cadrul acestei povesti, elevii ar trebui să ia în considerare impactul pe care îl are acest aliment asupra climei noastre, adăugând dovezi și detalii de sprijin pentru a valida efectele pozitive sau negative.</w:t>
      </w:r>
    </w:p>
    <w:p w:rsidR="00473091" w:rsidRPr="00352B8E" w:rsidRDefault="00473091" w:rsidP="00CA3F79">
      <w:pPr>
        <w:jc w:val="both"/>
        <w:rPr>
          <w:rFonts w:cstheme="minorHAnsi"/>
          <w:sz w:val="24"/>
          <w:szCs w:val="24"/>
        </w:rPr>
      </w:pPr>
    </w:p>
    <w:p w:rsidR="00CA3F79" w:rsidRPr="00352B8E" w:rsidRDefault="00CA3F79" w:rsidP="00CA3F79">
      <w:pPr>
        <w:jc w:val="both"/>
        <w:rPr>
          <w:rFonts w:cstheme="minorHAnsi"/>
          <w:b/>
          <w:sz w:val="24"/>
          <w:szCs w:val="24"/>
        </w:rPr>
      </w:pPr>
      <w:r w:rsidRPr="00352B8E">
        <w:rPr>
          <w:rFonts w:cstheme="minorHAnsi"/>
          <w:b/>
          <w:sz w:val="24"/>
          <w:szCs w:val="24"/>
        </w:rPr>
        <w:t xml:space="preserve">Printre punctele care trebuie luate în considerare se numără: </w:t>
      </w:r>
    </w:p>
    <w:p w:rsidR="00CA3F79" w:rsidRPr="00352B8E" w:rsidRDefault="00CA3F79" w:rsidP="00CA3F79">
      <w:pPr>
        <w:pStyle w:val="Listparagraf"/>
        <w:numPr>
          <w:ilvl w:val="0"/>
          <w:numId w:val="5"/>
        </w:numPr>
        <w:jc w:val="both"/>
        <w:rPr>
          <w:rFonts w:cstheme="minorHAnsi"/>
          <w:sz w:val="24"/>
          <w:szCs w:val="24"/>
        </w:rPr>
      </w:pPr>
      <w:r w:rsidRPr="00352B8E">
        <w:rPr>
          <w:rFonts w:cstheme="minorHAnsi"/>
          <w:sz w:val="24"/>
          <w:szCs w:val="24"/>
        </w:rPr>
        <w:t>kilometrii alimentari și modul de transport</w:t>
      </w:r>
    </w:p>
    <w:p w:rsidR="00CA3F79" w:rsidRPr="00352B8E" w:rsidRDefault="00CA3F79" w:rsidP="00CA3F79">
      <w:pPr>
        <w:pStyle w:val="Listparagraf"/>
        <w:numPr>
          <w:ilvl w:val="0"/>
          <w:numId w:val="5"/>
        </w:numPr>
        <w:jc w:val="both"/>
        <w:rPr>
          <w:rFonts w:cstheme="minorHAnsi"/>
          <w:sz w:val="24"/>
          <w:szCs w:val="24"/>
        </w:rPr>
      </w:pPr>
      <w:r w:rsidRPr="00352B8E">
        <w:rPr>
          <w:rFonts w:cstheme="minorHAnsi"/>
          <w:sz w:val="24"/>
          <w:szCs w:val="24"/>
        </w:rPr>
        <w:t>impactul consumului de carne asupra emisiilor și a utilizării terenurilor față de alte produse alimentare</w:t>
      </w:r>
    </w:p>
    <w:p w:rsidR="00CA3F79" w:rsidRPr="00352B8E" w:rsidRDefault="00CA3F79" w:rsidP="00CA3F79">
      <w:pPr>
        <w:pStyle w:val="Listparagraf"/>
        <w:numPr>
          <w:ilvl w:val="0"/>
          <w:numId w:val="5"/>
        </w:numPr>
        <w:jc w:val="both"/>
        <w:rPr>
          <w:rFonts w:cstheme="minorHAnsi"/>
          <w:sz w:val="24"/>
          <w:szCs w:val="24"/>
        </w:rPr>
      </w:pPr>
      <w:r w:rsidRPr="00352B8E">
        <w:rPr>
          <w:rFonts w:cstheme="minorHAnsi"/>
          <w:sz w:val="24"/>
          <w:szCs w:val="24"/>
        </w:rPr>
        <w:t>curățarea pădurilor</w:t>
      </w:r>
    </w:p>
    <w:p w:rsidR="00CA3F79" w:rsidRPr="00352B8E" w:rsidRDefault="00CA3F79" w:rsidP="00CA3F79">
      <w:pPr>
        <w:pStyle w:val="Listparagraf"/>
        <w:numPr>
          <w:ilvl w:val="0"/>
          <w:numId w:val="5"/>
        </w:numPr>
        <w:jc w:val="both"/>
        <w:rPr>
          <w:rFonts w:cstheme="minorHAnsi"/>
          <w:sz w:val="24"/>
          <w:szCs w:val="24"/>
        </w:rPr>
      </w:pPr>
      <w:r w:rsidRPr="00352B8E">
        <w:rPr>
          <w:rFonts w:cstheme="minorHAnsi"/>
          <w:sz w:val="24"/>
          <w:szCs w:val="24"/>
        </w:rPr>
        <w:t>deșeurile de deșeuri</w:t>
      </w:r>
    </w:p>
    <w:p w:rsidR="00CA3F79" w:rsidRPr="00352B8E" w:rsidRDefault="00CA3F79" w:rsidP="00CA3F79">
      <w:pPr>
        <w:pStyle w:val="Listparagraf"/>
        <w:numPr>
          <w:ilvl w:val="0"/>
          <w:numId w:val="5"/>
        </w:numPr>
        <w:jc w:val="both"/>
        <w:rPr>
          <w:rFonts w:cstheme="minorHAnsi"/>
          <w:sz w:val="24"/>
          <w:szCs w:val="24"/>
        </w:rPr>
      </w:pPr>
      <w:r w:rsidRPr="00352B8E">
        <w:rPr>
          <w:rFonts w:cstheme="minorHAnsi"/>
          <w:sz w:val="24"/>
          <w:szCs w:val="24"/>
        </w:rPr>
        <w:t>amprenta de carbon</w:t>
      </w:r>
    </w:p>
    <w:p w:rsidR="00CA3F79" w:rsidRPr="00352B8E" w:rsidRDefault="00CA3F79" w:rsidP="00CA3F79">
      <w:pPr>
        <w:jc w:val="both"/>
        <w:rPr>
          <w:rFonts w:cstheme="minorHAnsi"/>
          <w:sz w:val="24"/>
          <w:szCs w:val="24"/>
        </w:rPr>
      </w:pPr>
      <w:r w:rsidRPr="00352B8E">
        <w:rPr>
          <w:rFonts w:cstheme="minorHAnsi"/>
          <w:sz w:val="24"/>
          <w:szCs w:val="24"/>
        </w:rPr>
        <w:lastRenderedPageBreak/>
        <w:t>Trimiteți elevii la resursele de susținere de mai jos, dacă doresc să afle mai multe despre aceste puncte</w:t>
      </w:r>
      <w:r w:rsidR="00473091" w:rsidRPr="00352B8E">
        <w:rPr>
          <w:rFonts w:cstheme="minorHAnsi"/>
          <w:sz w:val="24"/>
          <w:szCs w:val="24"/>
        </w:rPr>
        <w:t>. Elevii pot completa o schiță sau un desen care să însoțească piesa scrisă. Schițele pot detalia călătoria hranei - creativitatea este încurajată!</w:t>
      </w:r>
    </w:p>
    <w:p w:rsidR="00473091" w:rsidRPr="00352B8E" w:rsidRDefault="00473091" w:rsidP="00CA3F79">
      <w:pPr>
        <w:jc w:val="both"/>
        <w:rPr>
          <w:rFonts w:cstheme="minorHAnsi"/>
          <w:sz w:val="24"/>
          <w:szCs w:val="24"/>
        </w:rPr>
      </w:pPr>
    </w:p>
    <w:p w:rsidR="00473091" w:rsidRPr="00352B8E" w:rsidRDefault="00473091" w:rsidP="00473091">
      <w:pPr>
        <w:jc w:val="both"/>
        <w:rPr>
          <w:rFonts w:cstheme="minorHAnsi"/>
          <w:b/>
          <w:sz w:val="24"/>
          <w:szCs w:val="24"/>
        </w:rPr>
      </w:pPr>
      <w:r w:rsidRPr="00352B8E">
        <w:rPr>
          <w:rFonts w:cstheme="minorHAnsi"/>
          <w:b/>
          <w:sz w:val="24"/>
          <w:szCs w:val="24"/>
        </w:rPr>
        <w:t>Diferențieri și alternative</w:t>
      </w:r>
    </w:p>
    <w:p w:rsidR="00473091" w:rsidRPr="00352B8E" w:rsidRDefault="00473091" w:rsidP="00473091">
      <w:pPr>
        <w:jc w:val="both"/>
        <w:rPr>
          <w:rFonts w:cstheme="minorHAnsi"/>
          <w:sz w:val="24"/>
          <w:szCs w:val="24"/>
        </w:rPr>
      </w:pPr>
      <w:r w:rsidRPr="00352B8E">
        <w:rPr>
          <w:rFonts w:cstheme="minorHAnsi"/>
          <w:sz w:val="24"/>
          <w:szCs w:val="24"/>
        </w:rPr>
        <w:t>Dacă se lucrează cu resurse limitate, elevii pot lucra în grupuri pentru a face o scurtă piesă în care să-și comunice povestea.</w:t>
      </w:r>
    </w:p>
    <w:p w:rsidR="00473091" w:rsidRPr="00352B8E" w:rsidRDefault="00473091" w:rsidP="00473091">
      <w:pPr>
        <w:jc w:val="both"/>
        <w:rPr>
          <w:rFonts w:cstheme="minorHAnsi"/>
          <w:sz w:val="24"/>
          <w:szCs w:val="24"/>
        </w:rPr>
      </w:pPr>
    </w:p>
    <w:p w:rsidR="00473091" w:rsidRPr="00352B8E" w:rsidRDefault="00473091" w:rsidP="00473091">
      <w:pPr>
        <w:jc w:val="both"/>
        <w:rPr>
          <w:rFonts w:cstheme="minorHAnsi"/>
          <w:b/>
          <w:sz w:val="28"/>
          <w:szCs w:val="28"/>
        </w:rPr>
      </w:pPr>
      <w:r w:rsidRPr="00352B8E">
        <w:rPr>
          <w:rFonts w:cstheme="minorHAnsi"/>
          <w:b/>
          <w:sz w:val="28"/>
          <w:szCs w:val="28"/>
        </w:rPr>
        <w:t>PASUL 6: Concluzia</w:t>
      </w:r>
      <w:r w:rsidR="00B02C20">
        <w:rPr>
          <w:rFonts w:cstheme="minorHAnsi"/>
          <w:b/>
          <w:sz w:val="28"/>
          <w:szCs w:val="28"/>
        </w:rPr>
        <w:t xml:space="preserve">: </w:t>
      </w:r>
      <w:r w:rsidRPr="00352B8E">
        <w:rPr>
          <w:rFonts w:cstheme="minorHAnsi"/>
          <w:b/>
          <w:sz w:val="28"/>
          <w:szCs w:val="28"/>
        </w:rPr>
        <w:t xml:space="preserve"> 5 minute</w:t>
      </w:r>
    </w:p>
    <w:p w:rsidR="00473091" w:rsidRPr="00352B8E" w:rsidRDefault="00473091" w:rsidP="00473091">
      <w:pPr>
        <w:jc w:val="both"/>
        <w:rPr>
          <w:rFonts w:cstheme="minorHAnsi"/>
          <w:sz w:val="24"/>
          <w:szCs w:val="24"/>
        </w:rPr>
      </w:pPr>
      <w:r w:rsidRPr="00352B8E">
        <w:rPr>
          <w:rFonts w:cstheme="minorHAnsi"/>
          <w:sz w:val="24"/>
          <w:szCs w:val="24"/>
        </w:rPr>
        <w:t>În concluzie, invitați elevii-anchetatori să analizeze impactul agriculturii și al sistemelor alimentare asupra climatului nostru și să ia în considerare posibilitățile de alegere pentru a diminua amprenta noastră de carbon. Cereți-le să își pună din nou ochelarii de obiective globale și să își imagineze ce vor dori să vadă în 2030, când vor fi realizate obiectivele globale.</w:t>
      </w:r>
    </w:p>
    <w:p w:rsidR="00473091" w:rsidRPr="00352B8E" w:rsidRDefault="00473091" w:rsidP="00473091">
      <w:pPr>
        <w:jc w:val="both"/>
        <w:rPr>
          <w:rFonts w:cstheme="minorHAnsi"/>
          <w:sz w:val="24"/>
          <w:szCs w:val="24"/>
        </w:rPr>
      </w:pPr>
      <w:r w:rsidRPr="00352B8E">
        <w:rPr>
          <w:rFonts w:cstheme="minorHAnsi"/>
          <w:sz w:val="24"/>
          <w:szCs w:val="24"/>
        </w:rPr>
        <w:t>Rugați-i să revadă promisiunile pe care le-au făcut anterior și să își reamintească legăturile pe care le au cu privire la obiectivele globale.</w:t>
      </w:r>
    </w:p>
    <w:p w:rsidR="00473091" w:rsidRPr="00352B8E" w:rsidRDefault="00473091" w:rsidP="00473091">
      <w:pPr>
        <w:jc w:val="both"/>
        <w:rPr>
          <w:rFonts w:cstheme="minorHAnsi"/>
          <w:sz w:val="24"/>
          <w:szCs w:val="24"/>
        </w:rPr>
      </w:pPr>
    </w:p>
    <w:p w:rsidR="00473091" w:rsidRPr="00352B8E" w:rsidRDefault="00473091" w:rsidP="00473091">
      <w:pPr>
        <w:jc w:val="both"/>
        <w:rPr>
          <w:rFonts w:cstheme="minorHAnsi"/>
          <w:b/>
          <w:sz w:val="24"/>
          <w:szCs w:val="24"/>
        </w:rPr>
      </w:pPr>
      <w:r w:rsidRPr="00352B8E">
        <w:rPr>
          <w:rFonts w:cstheme="minorHAnsi"/>
          <w:b/>
          <w:sz w:val="24"/>
          <w:szCs w:val="24"/>
        </w:rPr>
        <w:t>ACTIVITĂȚI</w:t>
      </w:r>
    </w:p>
    <w:p w:rsidR="002E2745" w:rsidRPr="00352B8E" w:rsidRDefault="002E2745" w:rsidP="00473091">
      <w:pPr>
        <w:jc w:val="both"/>
        <w:rPr>
          <w:rFonts w:cstheme="minorHAnsi"/>
          <w:sz w:val="24"/>
          <w:szCs w:val="24"/>
        </w:rPr>
      </w:pPr>
      <w:r w:rsidRPr="00352B8E">
        <w:rPr>
          <w:rFonts w:cstheme="minorHAnsi"/>
          <w:sz w:val="24"/>
          <w:szCs w:val="24"/>
        </w:rPr>
        <w:t xml:space="preserve">Afișați compozițiile </w:t>
      </w:r>
      <w:r w:rsidR="00473091" w:rsidRPr="00352B8E">
        <w:rPr>
          <w:rFonts w:cstheme="minorHAnsi"/>
          <w:sz w:val="24"/>
          <w:szCs w:val="24"/>
        </w:rPr>
        <w:t>completate împreună cu schițele și vedeți mai jos pentru a le împărtăși lumii</w:t>
      </w:r>
      <w:r w:rsidRPr="00352B8E">
        <w:rPr>
          <w:rFonts w:cstheme="minorHAnsi"/>
          <w:sz w:val="24"/>
          <w:szCs w:val="24"/>
        </w:rPr>
        <w:t>.</w:t>
      </w:r>
    </w:p>
    <w:p w:rsidR="002E2745" w:rsidRPr="00352B8E" w:rsidRDefault="00FC34AB" w:rsidP="00473091">
      <w:pPr>
        <w:jc w:val="both"/>
        <w:rPr>
          <w:rFonts w:cstheme="minorHAnsi"/>
          <w:b/>
          <w:sz w:val="24"/>
          <w:szCs w:val="24"/>
        </w:rPr>
      </w:pPr>
      <w:r>
        <w:rPr>
          <w:rFonts w:cstheme="minorHAnsi"/>
          <w:b/>
          <w:sz w:val="24"/>
          <w:szCs w:val="24"/>
        </w:rPr>
        <w:t>Distribuiț</w:t>
      </w:r>
      <w:r w:rsidR="002E2745" w:rsidRPr="00352B8E">
        <w:rPr>
          <w:rFonts w:cstheme="minorHAnsi"/>
          <w:b/>
          <w:sz w:val="24"/>
          <w:szCs w:val="24"/>
        </w:rPr>
        <w:t>i</w:t>
      </w:r>
    </w:p>
    <w:p w:rsidR="002E2745" w:rsidRPr="00352B8E" w:rsidRDefault="002E2745" w:rsidP="00473091">
      <w:pPr>
        <w:jc w:val="both"/>
        <w:rPr>
          <w:rFonts w:cstheme="minorHAnsi"/>
          <w:sz w:val="24"/>
          <w:szCs w:val="24"/>
        </w:rPr>
      </w:pPr>
      <w:r w:rsidRPr="00352B8E">
        <w:rPr>
          <w:rFonts w:cstheme="minorHAnsi"/>
          <w:sz w:val="24"/>
          <w:szCs w:val="24"/>
        </w:rPr>
        <w:t>Ce vedeți prin ochelarii cu obiective globale?</w:t>
      </w:r>
    </w:p>
    <w:p w:rsidR="002E2745" w:rsidRPr="00352B8E" w:rsidRDefault="002E2745" w:rsidP="00473091">
      <w:pPr>
        <w:jc w:val="both"/>
        <w:rPr>
          <w:rFonts w:cstheme="minorHAnsi"/>
          <w:sz w:val="24"/>
          <w:szCs w:val="24"/>
        </w:rPr>
      </w:pPr>
      <w:r w:rsidRPr="00352B8E">
        <w:rPr>
          <w:rFonts w:cstheme="minorHAnsi"/>
          <w:sz w:val="24"/>
          <w:szCs w:val="24"/>
        </w:rPr>
        <w:t>Împărtășește-ți viziunea cu lumea din social media</w:t>
      </w:r>
    </w:p>
    <w:p w:rsidR="002E2745" w:rsidRPr="00352B8E" w:rsidRDefault="0050413B" w:rsidP="00473091">
      <w:pPr>
        <w:jc w:val="both"/>
        <w:rPr>
          <w:rFonts w:cstheme="minorHAnsi"/>
          <w:sz w:val="24"/>
          <w:szCs w:val="24"/>
        </w:rPr>
      </w:pPr>
      <w:r>
        <w:rPr>
          <w:rFonts w:cstheme="minorHAnsi"/>
          <w:sz w:val="24"/>
          <w:szCs w:val="24"/>
        </w:rPr>
        <w:t>#</w:t>
      </w:r>
      <w:proofErr w:type="spellStart"/>
      <w:r w:rsidR="002E2745" w:rsidRPr="00352B8E">
        <w:rPr>
          <w:rFonts w:cstheme="minorHAnsi"/>
          <w:sz w:val="24"/>
          <w:szCs w:val="24"/>
        </w:rPr>
        <w:t>WorldsLargestLesson</w:t>
      </w:r>
      <w:proofErr w:type="spellEnd"/>
    </w:p>
    <w:p w:rsidR="002E2745" w:rsidRPr="00352B8E" w:rsidRDefault="0050413B" w:rsidP="00473091">
      <w:pPr>
        <w:jc w:val="both"/>
        <w:rPr>
          <w:rFonts w:cstheme="minorHAnsi"/>
          <w:sz w:val="24"/>
          <w:szCs w:val="24"/>
        </w:rPr>
      </w:pPr>
      <w:r>
        <w:rPr>
          <w:rFonts w:cstheme="minorHAnsi"/>
          <w:sz w:val="24"/>
          <w:szCs w:val="24"/>
        </w:rPr>
        <w:t>#</w:t>
      </w:r>
      <w:proofErr w:type="spellStart"/>
      <w:r w:rsidR="002E2745" w:rsidRPr="00352B8E">
        <w:rPr>
          <w:rFonts w:cstheme="minorHAnsi"/>
          <w:sz w:val="24"/>
          <w:szCs w:val="24"/>
        </w:rPr>
        <w:t>TeachSDGs</w:t>
      </w:r>
      <w:proofErr w:type="spellEnd"/>
    </w:p>
    <w:p w:rsidR="002E2745" w:rsidRPr="00352B8E" w:rsidRDefault="002E2745" w:rsidP="00473091">
      <w:pPr>
        <w:jc w:val="both"/>
        <w:rPr>
          <w:rFonts w:cstheme="minorHAnsi"/>
          <w:b/>
          <w:sz w:val="24"/>
          <w:szCs w:val="24"/>
        </w:rPr>
      </w:pPr>
      <w:r w:rsidRPr="00352B8E">
        <w:rPr>
          <w:rFonts w:cstheme="minorHAnsi"/>
          <w:b/>
          <w:sz w:val="24"/>
          <w:szCs w:val="24"/>
        </w:rPr>
        <w:t>FLIPGRID</w:t>
      </w:r>
    </w:p>
    <w:p w:rsidR="002E2745" w:rsidRPr="00352B8E" w:rsidRDefault="002E2745" w:rsidP="00473091">
      <w:pPr>
        <w:jc w:val="both"/>
        <w:rPr>
          <w:rFonts w:cstheme="minorHAnsi"/>
          <w:sz w:val="24"/>
          <w:szCs w:val="24"/>
        </w:rPr>
      </w:pPr>
      <w:r w:rsidRPr="00352B8E">
        <w:rPr>
          <w:rFonts w:cstheme="minorHAnsi"/>
          <w:sz w:val="24"/>
          <w:szCs w:val="24"/>
        </w:rPr>
        <w:t xml:space="preserve">Invită elevii să-și împărtășească compunerile și ideile de pe FLIPGRID  pe suport </w:t>
      </w:r>
      <w:r w:rsidRPr="00352B8E">
        <w:rPr>
          <w:rFonts w:cstheme="minorHAnsi"/>
          <w:color w:val="5B9BD5" w:themeColor="accent1"/>
          <w:sz w:val="24"/>
          <w:szCs w:val="24"/>
          <w:u w:val="single"/>
        </w:rPr>
        <w:t>video: https:// flipgrid.com/globalvoice</w:t>
      </w:r>
    </w:p>
    <w:p w:rsidR="002E2745" w:rsidRDefault="002E2745" w:rsidP="00473091">
      <w:pPr>
        <w:jc w:val="both"/>
        <w:rPr>
          <w:rFonts w:cstheme="minorHAnsi"/>
          <w:color w:val="2E74B5" w:themeColor="accent1" w:themeShade="BF"/>
          <w:sz w:val="24"/>
          <w:szCs w:val="24"/>
          <w:u w:val="single"/>
        </w:rPr>
      </w:pPr>
      <w:r w:rsidRPr="00352B8E">
        <w:rPr>
          <w:rFonts w:cstheme="minorHAnsi"/>
          <w:sz w:val="24"/>
          <w:szCs w:val="24"/>
        </w:rPr>
        <w:t xml:space="preserve">Adaugă activitatea ta și povestea pe o hartă globală a învățării despre Scopurile Globale: </w:t>
      </w:r>
      <w:hyperlink r:id="rId10" w:history="1">
        <w:r w:rsidR="00E62548" w:rsidRPr="000138BF">
          <w:rPr>
            <w:rStyle w:val="Hyperlink"/>
            <w:rFonts w:cstheme="minorHAnsi"/>
            <w:sz w:val="24"/>
            <w:szCs w:val="24"/>
          </w:rPr>
          <w:t>http://worldslargestlesson.globalgoals.org/map</w:t>
        </w:r>
      </w:hyperlink>
    </w:p>
    <w:p w:rsidR="00FC34AB" w:rsidRDefault="00FC34AB" w:rsidP="00473091">
      <w:pPr>
        <w:jc w:val="both"/>
        <w:rPr>
          <w:rFonts w:cstheme="minorHAnsi"/>
          <w:color w:val="2E74B5" w:themeColor="accent1" w:themeShade="BF"/>
          <w:sz w:val="24"/>
          <w:szCs w:val="24"/>
          <w:u w:val="single"/>
        </w:rPr>
      </w:pPr>
    </w:p>
    <w:p w:rsidR="00FC34AB" w:rsidRDefault="00FC34AB" w:rsidP="00473091">
      <w:pPr>
        <w:jc w:val="both"/>
        <w:rPr>
          <w:rFonts w:cstheme="minorHAnsi"/>
          <w:color w:val="2E74B5" w:themeColor="accent1" w:themeShade="BF"/>
          <w:sz w:val="24"/>
          <w:szCs w:val="24"/>
          <w:u w:val="single"/>
        </w:rPr>
      </w:pPr>
    </w:p>
    <w:p w:rsidR="00FC34AB" w:rsidRDefault="00FC34AB" w:rsidP="00473091">
      <w:pPr>
        <w:jc w:val="both"/>
        <w:rPr>
          <w:rFonts w:cstheme="minorHAnsi"/>
          <w:color w:val="2E74B5" w:themeColor="accent1" w:themeShade="BF"/>
          <w:sz w:val="24"/>
          <w:szCs w:val="24"/>
          <w:u w:val="single"/>
        </w:rPr>
      </w:pPr>
    </w:p>
    <w:p w:rsidR="00FC34AB" w:rsidRDefault="00FC34AB" w:rsidP="00473091">
      <w:pPr>
        <w:jc w:val="both"/>
        <w:rPr>
          <w:rFonts w:cstheme="minorHAnsi"/>
          <w:color w:val="2E74B5" w:themeColor="accent1" w:themeShade="BF"/>
          <w:sz w:val="24"/>
          <w:szCs w:val="24"/>
          <w:u w:val="single"/>
        </w:rPr>
      </w:pPr>
    </w:p>
    <w:p w:rsidR="00FC34AB" w:rsidRPr="00C47BF0" w:rsidRDefault="00FC34AB" w:rsidP="00473091">
      <w:pPr>
        <w:jc w:val="both"/>
        <w:rPr>
          <w:rFonts w:cstheme="minorHAnsi"/>
          <w:b/>
          <w:sz w:val="24"/>
          <w:szCs w:val="24"/>
        </w:rPr>
      </w:pPr>
      <w:r w:rsidRPr="00C47BF0">
        <w:rPr>
          <w:rFonts w:cstheme="minorHAnsi"/>
          <w:b/>
          <w:sz w:val="24"/>
          <w:szCs w:val="24"/>
        </w:rPr>
        <w:t>Resurse suplimentare</w:t>
      </w:r>
    </w:p>
    <w:p w:rsidR="00FC34AB" w:rsidRDefault="00FC34AB" w:rsidP="00473091">
      <w:pPr>
        <w:jc w:val="both"/>
      </w:pPr>
      <w:proofErr w:type="spellStart"/>
      <w:r>
        <w:t>Hippoworks</w:t>
      </w:r>
      <w:proofErr w:type="spellEnd"/>
      <w:r>
        <w:t xml:space="preserve"> </w:t>
      </w:r>
      <w:r w:rsidR="00A40782">
        <w:t>Videoclipuri despre climă pentru copii</w:t>
      </w:r>
      <w:r>
        <w:t xml:space="preserve"> (</w:t>
      </w:r>
      <w:proofErr w:type="spellStart"/>
      <w:r>
        <w:t>World’s</w:t>
      </w:r>
      <w:proofErr w:type="spellEnd"/>
      <w:r>
        <w:t xml:space="preserve"> </w:t>
      </w:r>
      <w:proofErr w:type="spellStart"/>
      <w:r>
        <w:t>Largest</w:t>
      </w:r>
      <w:proofErr w:type="spellEnd"/>
      <w:r>
        <w:t xml:space="preserve"> </w:t>
      </w:r>
      <w:proofErr w:type="spellStart"/>
      <w:r>
        <w:t>Lesson</w:t>
      </w:r>
      <w:proofErr w:type="spellEnd"/>
      <w:r>
        <w:t xml:space="preserve"> &amp; UNICEF) </w:t>
      </w:r>
      <w:hyperlink r:id="rId11" w:history="1">
        <w:r w:rsidRPr="000138BF">
          <w:rPr>
            <w:rStyle w:val="Hyperlink"/>
          </w:rPr>
          <w:t>https://vimeo.com/album/4040236</w:t>
        </w:r>
      </w:hyperlink>
    </w:p>
    <w:p w:rsidR="00FC34AB" w:rsidRDefault="0088729A" w:rsidP="00473091">
      <w:pPr>
        <w:jc w:val="both"/>
      </w:pPr>
      <w:r>
        <w:t>Mănâncă verde</w:t>
      </w:r>
      <w:r w:rsidR="00FC34AB">
        <w:t xml:space="preserve">: </w:t>
      </w:r>
      <w:r>
        <w:t xml:space="preserve">Alegerile noastre zilnice afectează încălzirea globală și mediul înconjurător </w:t>
      </w:r>
      <w:hyperlink r:id="rId12" w:history="1">
        <w:r w:rsidR="00FC34AB" w:rsidRPr="000138BF">
          <w:rPr>
            <w:rStyle w:val="Hyperlink"/>
          </w:rPr>
          <w:t>https://www.nrdc.org/sites/default/files/eatgreenfs_feb2010.pdf</w:t>
        </w:r>
      </w:hyperlink>
      <w:r w:rsidR="00FC34AB">
        <w:t xml:space="preserve"> </w:t>
      </w:r>
    </w:p>
    <w:p w:rsidR="00E85016" w:rsidRDefault="00E85016" w:rsidP="00473091">
      <w:pPr>
        <w:jc w:val="both"/>
      </w:pPr>
      <w:r>
        <w:t>Parteneriatul pentru protecția climei</w:t>
      </w:r>
      <w:r w:rsidR="00FC34AB">
        <w:t xml:space="preserve"> https:/www.myclimate.org/education/</w:t>
      </w:r>
      <w:r w:rsidR="00EE6A96">
        <w:t xml:space="preserve"> </w:t>
      </w:r>
      <w:r>
        <w:t xml:space="preserve"> </w:t>
      </w:r>
    </w:p>
    <w:p w:rsidR="00691A7C" w:rsidRDefault="00EE6A96" w:rsidP="00473091">
      <w:pPr>
        <w:jc w:val="both"/>
      </w:pPr>
      <w:r>
        <w:t>Înțelegerea climei</w:t>
      </w:r>
      <w:r w:rsidR="00FC34AB">
        <w:t xml:space="preserve">: </w:t>
      </w:r>
      <w:r>
        <w:t>Agricultură în mod deștept</w:t>
      </w:r>
      <w:r w:rsidR="00FC34AB">
        <w:t xml:space="preserve"> </w:t>
      </w:r>
      <w:hyperlink r:id="rId13" w:history="1">
        <w:r w:rsidR="00691A7C" w:rsidRPr="000138BF">
          <w:rPr>
            <w:rStyle w:val="Hyperlink"/>
          </w:rPr>
          <w:t>https://www.youtube.com/watch?v=lUdNMsVDIZ0&amp;feature=youtu.be</w:t>
        </w:r>
      </w:hyperlink>
      <w:r w:rsidR="00FC34AB">
        <w:t xml:space="preserve"> </w:t>
      </w:r>
    </w:p>
    <w:p w:rsidR="00FC34AB" w:rsidRDefault="00E828E5" w:rsidP="00473091">
      <w:pPr>
        <w:jc w:val="both"/>
      </w:pPr>
      <w:r>
        <w:t>Instrumente pentru Sisteme alimentare</w:t>
      </w:r>
      <w:r w:rsidR="00FC34AB">
        <w:t xml:space="preserve"> </w:t>
      </w:r>
      <w:hyperlink r:id="rId14" w:history="1">
        <w:r w:rsidR="00691A7C" w:rsidRPr="000138BF">
          <w:rPr>
            <w:rStyle w:val="Hyperlink"/>
          </w:rPr>
          <w:t>http://www.nourishlife.org/teach/food-system-tools/</w:t>
        </w:r>
      </w:hyperlink>
    </w:p>
    <w:p w:rsidR="00B91513" w:rsidRDefault="00B91513" w:rsidP="00473091">
      <w:pPr>
        <w:jc w:val="both"/>
      </w:pPr>
    </w:p>
    <w:p w:rsidR="00B91513" w:rsidRPr="00B91513" w:rsidRDefault="00B91513" w:rsidP="00473091">
      <w:pPr>
        <w:jc w:val="both"/>
        <w:rPr>
          <w:b/>
        </w:rPr>
      </w:pPr>
      <w:r w:rsidRPr="00B91513">
        <w:rPr>
          <w:b/>
        </w:rPr>
        <w:t>Despre autori</w:t>
      </w:r>
    </w:p>
    <w:p w:rsidR="00B40E1C" w:rsidRDefault="00410A9F" w:rsidP="00473091">
      <w:pPr>
        <w:jc w:val="both"/>
      </w:pPr>
      <w:r>
        <w:t xml:space="preserve">Această lecție a fost produsă în urma unei colaborări </w:t>
      </w:r>
      <w:r w:rsidR="00B40E1C">
        <w:t xml:space="preserve">între </w:t>
      </w:r>
      <w:proofErr w:type="spellStart"/>
      <w:r w:rsidR="00B40E1C">
        <w:t>World</w:t>
      </w:r>
      <w:r w:rsidR="00B40E1C" w:rsidRPr="00B40E1C">
        <w:t>’s</w:t>
      </w:r>
      <w:proofErr w:type="spellEnd"/>
      <w:r w:rsidR="00B40E1C" w:rsidRPr="00B40E1C">
        <w:t xml:space="preserve"> </w:t>
      </w:r>
      <w:proofErr w:type="spellStart"/>
      <w:r w:rsidR="00B40E1C" w:rsidRPr="00B40E1C">
        <w:t>Largest</w:t>
      </w:r>
      <w:proofErr w:type="spellEnd"/>
      <w:r w:rsidR="00B40E1C" w:rsidRPr="00B40E1C">
        <w:t xml:space="preserve"> </w:t>
      </w:r>
      <w:proofErr w:type="spellStart"/>
      <w:r w:rsidR="00B40E1C" w:rsidRPr="00B40E1C">
        <w:t>Lesson</w:t>
      </w:r>
      <w:proofErr w:type="spellEnd"/>
      <w:r w:rsidR="00B40E1C" w:rsidRPr="00B40E1C">
        <w:t xml:space="preserve"> </w:t>
      </w:r>
      <w:r w:rsidR="00B40E1C">
        <w:t>și #</w:t>
      </w:r>
      <w:proofErr w:type="spellStart"/>
      <w:r w:rsidR="00B40E1C">
        <w:t>TeachSDGs</w:t>
      </w:r>
      <w:proofErr w:type="spellEnd"/>
      <w:r w:rsidR="00B40E1C">
        <w:t xml:space="preserve"> </w:t>
      </w:r>
    </w:p>
    <w:p w:rsidR="00BF6E09" w:rsidRDefault="00BF6E09" w:rsidP="00473091">
      <w:pPr>
        <w:jc w:val="both"/>
      </w:pPr>
      <w:r>
        <w:t xml:space="preserve">Mulțumiri speciale lui Fran </w:t>
      </w:r>
      <w:proofErr w:type="spellStart"/>
      <w:r>
        <w:t>Siracusa</w:t>
      </w:r>
      <w:proofErr w:type="spellEnd"/>
      <w:r>
        <w:t xml:space="preserve"> </w:t>
      </w:r>
      <w:r w:rsidR="00A45B66">
        <w:t>ș</w:t>
      </w:r>
      <w:r w:rsidR="002B2F83">
        <w:t>i Dr. Jennifer Williams, Calliope Global ți grupului de lucru #</w:t>
      </w:r>
      <w:proofErr w:type="spellStart"/>
      <w:r w:rsidR="002B2F83">
        <w:t>TeachSDGs</w:t>
      </w:r>
      <w:proofErr w:type="spellEnd"/>
    </w:p>
    <w:p w:rsidR="00B91513" w:rsidRDefault="00B40E1C" w:rsidP="00473091">
      <w:pPr>
        <w:jc w:val="both"/>
      </w:pPr>
      <w:r>
        <w:rPr>
          <w:noProof/>
          <w:lang w:eastAsia="ro-RO"/>
        </w:rPr>
        <w:drawing>
          <wp:inline distT="0" distB="0" distL="0" distR="0">
            <wp:extent cx="226695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790700"/>
                    </a:xfrm>
                    <a:prstGeom prst="rect">
                      <a:avLst/>
                    </a:prstGeom>
                    <a:noFill/>
                    <a:ln>
                      <a:noFill/>
                    </a:ln>
                  </pic:spPr>
                </pic:pic>
              </a:graphicData>
            </a:graphic>
          </wp:inline>
        </w:drawing>
      </w:r>
      <w:r w:rsidR="00410A9F">
        <w:t xml:space="preserve"> </w:t>
      </w:r>
    </w:p>
    <w:p w:rsidR="00B91513" w:rsidRDefault="00B91513" w:rsidP="00473091">
      <w:pPr>
        <w:jc w:val="both"/>
      </w:pPr>
    </w:p>
    <w:p w:rsidR="00691A7C" w:rsidRDefault="00691A7C" w:rsidP="00473091">
      <w:pPr>
        <w:jc w:val="both"/>
        <w:rPr>
          <w:rFonts w:cstheme="minorHAnsi"/>
          <w:color w:val="2E74B5" w:themeColor="accent1" w:themeShade="BF"/>
          <w:sz w:val="24"/>
          <w:szCs w:val="24"/>
          <w:u w:val="single"/>
        </w:rPr>
      </w:pPr>
    </w:p>
    <w:p w:rsidR="00E62548" w:rsidRDefault="00E62548" w:rsidP="00473091">
      <w:pPr>
        <w:jc w:val="both"/>
        <w:rPr>
          <w:rFonts w:cstheme="minorHAnsi"/>
          <w:color w:val="2E74B5" w:themeColor="accent1" w:themeShade="BF"/>
          <w:sz w:val="24"/>
          <w:szCs w:val="24"/>
          <w:u w:val="single"/>
        </w:rPr>
      </w:pPr>
    </w:p>
    <w:p w:rsidR="00E62548" w:rsidRDefault="00E62548" w:rsidP="00473091">
      <w:pPr>
        <w:jc w:val="both"/>
        <w:rPr>
          <w:rFonts w:cstheme="minorHAnsi"/>
          <w:color w:val="2E74B5" w:themeColor="accent1" w:themeShade="BF"/>
          <w:sz w:val="24"/>
          <w:szCs w:val="24"/>
          <w:u w:val="single"/>
        </w:rPr>
      </w:pPr>
    </w:p>
    <w:p w:rsidR="00E62548" w:rsidRDefault="00E62548" w:rsidP="00473091">
      <w:pPr>
        <w:jc w:val="both"/>
        <w:rPr>
          <w:rFonts w:cstheme="minorHAnsi"/>
          <w:color w:val="2E74B5" w:themeColor="accent1" w:themeShade="BF"/>
          <w:sz w:val="24"/>
          <w:szCs w:val="24"/>
          <w:u w:val="single"/>
        </w:rPr>
      </w:pPr>
    </w:p>
    <w:p w:rsidR="00493E09" w:rsidRDefault="00493E09" w:rsidP="00473091">
      <w:pPr>
        <w:jc w:val="both"/>
        <w:rPr>
          <w:rFonts w:cstheme="minorHAnsi"/>
          <w:color w:val="2E74B5" w:themeColor="accent1" w:themeShade="BF"/>
          <w:sz w:val="24"/>
          <w:szCs w:val="24"/>
          <w:u w:val="single"/>
        </w:rPr>
      </w:pPr>
    </w:p>
    <w:p w:rsidR="00493E09" w:rsidRDefault="00493E09" w:rsidP="00473091">
      <w:pPr>
        <w:jc w:val="both"/>
        <w:rPr>
          <w:rFonts w:cstheme="minorHAnsi"/>
          <w:color w:val="2E74B5" w:themeColor="accent1" w:themeShade="BF"/>
          <w:sz w:val="24"/>
          <w:szCs w:val="24"/>
          <w:u w:val="single"/>
        </w:rPr>
      </w:pPr>
    </w:p>
    <w:p w:rsidR="00493E09" w:rsidRDefault="00493E09" w:rsidP="00473091">
      <w:pPr>
        <w:jc w:val="both"/>
        <w:rPr>
          <w:rFonts w:cstheme="minorHAnsi"/>
          <w:color w:val="2E74B5" w:themeColor="accent1" w:themeShade="BF"/>
          <w:sz w:val="24"/>
          <w:szCs w:val="24"/>
          <w:u w:val="single"/>
        </w:rPr>
      </w:pPr>
    </w:p>
    <w:p w:rsidR="00493E09" w:rsidRDefault="00493E09" w:rsidP="00473091">
      <w:pPr>
        <w:jc w:val="both"/>
        <w:rPr>
          <w:rFonts w:cstheme="minorHAnsi"/>
          <w:color w:val="2E74B5" w:themeColor="accent1" w:themeShade="BF"/>
          <w:sz w:val="24"/>
          <w:szCs w:val="24"/>
          <w:u w:val="single"/>
        </w:rPr>
      </w:pPr>
    </w:p>
    <w:p w:rsidR="00493E09" w:rsidRDefault="00493E09" w:rsidP="00473091">
      <w:pPr>
        <w:jc w:val="both"/>
        <w:rPr>
          <w:rFonts w:cstheme="minorHAnsi"/>
          <w:color w:val="2E74B5" w:themeColor="accent1" w:themeShade="BF"/>
          <w:sz w:val="24"/>
          <w:szCs w:val="24"/>
          <w:u w:val="single"/>
        </w:rPr>
      </w:pPr>
    </w:p>
    <w:p w:rsidR="00493E09" w:rsidRDefault="00493E09" w:rsidP="00473091">
      <w:pPr>
        <w:jc w:val="both"/>
        <w:rPr>
          <w:rFonts w:cstheme="minorHAnsi"/>
          <w:color w:val="2E74B5" w:themeColor="accent1" w:themeShade="BF"/>
          <w:sz w:val="24"/>
          <w:szCs w:val="24"/>
          <w:u w:val="single"/>
        </w:rPr>
      </w:pPr>
    </w:p>
    <w:p w:rsidR="00E62548" w:rsidRDefault="003A27DE" w:rsidP="003A27DE">
      <w:pPr>
        <w:jc w:val="right"/>
        <w:rPr>
          <w:rFonts w:cstheme="minorHAnsi"/>
          <w:sz w:val="24"/>
          <w:szCs w:val="24"/>
        </w:rPr>
      </w:pPr>
      <w:r>
        <w:rPr>
          <w:rFonts w:cstheme="minorHAnsi"/>
          <w:b/>
          <w:sz w:val="24"/>
          <w:szCs w:val="24"/>
        </w:rPr>
        <w:t>ANEXA</w:t>
      </w:r>
      <w:r w:rsidR="00E62548" w:rsidRPr="009E184B">
        <w:rPr>
          <w:rFonts w:cstheme="minorHAnsi"/>
          <w:b/>
          <w:sz w:val="24"/>
          <w:szCs w:val="24"/>
        </w:rPr>
        <w:t xml:space="preserve"> A</w:t>
      </w:r>
      <w:r w:rsidR="00E62548">
        <w:rPr>
          <w:noProof/>
          <w:lang w:eastAsia="ro-RO"/>
        </w:rPr>
        <w:drawing>
          <wp:inline distT="0" distB="0" distL="0" distR="0" wp14:anchorId="3946BC23" wp14:editId="69AC6DEB">
            <wp:extent cx="8333462" cy="5353189"/>
            <wp:effectExtent l="4128" t="0" r="0" b="0"/>
            <wp:docPr id="2" name="Picture 2" descr="C:\Users\nina.merlusca\AppData\Local\Microsoft\Windows\INetCache\Content.Word\ODD Grid Romana no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merlusca\AppData\Local\Microsoft\Windows\INetCache\Content.Word\ODD Grid Romana no tit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8360018" cy="5370248"/>
                    </a:xfrm>
                    <a:prstGeom prst="rect">
                      <a:avLst/>
                    </a:prstGeom>
                    <a:noFill/>
                    <a:ln>
                      <a:noFill/>
                    </a:ln>
                  </pic:spPr>
                </pic:pic>
              </a:graphicData>
            </a:graphic>
          </wp:inline>
        </w:drawing>
      </w:r>
    </w:p>
    <w:p w:rsidR="00F7051F" w:rsidRDefault="003A27DE" w:rsidP="003A27DE">
      <w:pPr>
        <w:jc w:val="right"/>
        <w:rPr>
          <w:rFonts w:cstheme="minorHAnsi"/>
          <w:noProof/>
          <w:sz w:val="24"/>
          <w:szCs w:val="24"/>
          <w:lang w:eastAsia="ro-RO"/>
        </w:rPr>
      </w:pPr>
      <w:bookmarkStart w:id="0" w:name="_GoBack"/>
      <w:bookmarkEnd w:id="0"/>
      <w:r>
        <w:rPr>
          <w:rFonts w:cstheme="minorHAnsi"/>
          <w:b/>
          <w:sz w:val="24"/>
          <w:szCs w:val="24"/>
        </w:rPr>
        <w:lastRenderedPageBreak/>
        <w:t>ANEXA</w:t>
      </w:r>
      <w:r w:rsidR="00E62548" w:rsidRPr="009E184B">
        <w:rPr>
          <w:rFonts w:cstheme="minorHAnsi"/>
          <w:b/>
          <w:sz w:val="24"/>
          <w:szCs w:val="24"/>
        </w:rPr>
        <w:t xml:space="preserve"> B</w:t>
      </w:r>
    </w:p>
    <w:p w:rsidR="00B418BE" w:rsidRDefault="009E184B" w:rsidP="00473091">
      <w:pPr>
        <w:jc w:val="both"/>
        <w:rPr>
          <w:rFonts w:cstheme="minorHAnsi"/>
          <w:sz w:val="24"/>
          <w:szCs w:val="24"/>
        </w:rPr>
      </w:pPr>
      <w:r>
        <w:rPr>
          <w:rFonts w:cstheme="minorHAnsi"/>
          <w:noProof/>
          <w:sz w:val="24"/>
          <w:szCs w:val="24"/>
          <w:lang w:eastAsia="ro-RO"/>
        </w:rPr>
        <w:drawing>
          <wp:inline distT="0" distB="0" distL="0" distR="0">
            <wp:extent cx="5019034" cy="7857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9034" cy="7857814"/>
                    </a:xfrm>
                    <a:prstGeom prst="rect">
                      <a:avLst/>
                    </a:prstGeom>
                    <a:noFill/>
                    <a:ln>
                      <a:noFill/>
                    </a:ln>
                  </pic:spPr>
                </pic:pic>
              </a:graphicData>
            </a:graphic>
          </wp:inline>
        </w:drawing>
      </w:r>
      <w:r w:rsidR="00F7051F">
        <w:rPr>
          <w:rFonts w:cstheme="minorHAnsi"/>
          <w:sz w:val="24"/>
          <w:szCs w:val="24"/>
        </w:rPr>
        <w:t xml:space="preserve"> </w:t>
      </w:r>
    </w:p>
    <w:p w:rsidR="00E62548" w:rsidRDefault="00F7051F" w:rsidP="00473091">
      <w:pPr>
        <w:jc w:val="both"/>
        <w:rPr>
          <w:rFonts w:cstheme="minorHAnsi"/>
          <w:sz w:val="24"/>
          <w:szCs w:val="24"/>
        </w:rPr>
      </w:pPr>
      <w:r>
        <w:rPr>
          <w:rFonts w:cstheme="minorHAnsi"/>
          <w:sz w:val="24"/>
          <w:szCs w:val="24"/>
        </w:rPr>
        <w:t>Spune-ne ce vezi într-o postare pe social media la @</w:t>
      </w:r>
      <w:proofErr w:type="spellStart"/>
      <w:r>
        <w:rPr>
          <w:rFonts w:cstheme="minorHAnsi"/>
          <w:sz w:val="24"/>
          <w:szCs w:val="24"/>
        </w:rPr>
        <w:t>TheWorldsLesson</w:t>
      </w:r>
      <w:proofErr w:type="spellEnd"/>
    </w:p>
    <w:p w:rsidR="00F641C4" w:rsidRPr="00352B8E" w:rsidRDefault="00F641C4" w:rsidP="00473091">
      <w:pPr>
        <w:jc w:val="both"/>
        <w:rPr>
          <w:rFonts w:cstheme="minorHAnsi"/>
          <w:sz w:val="24"/>
          <w:szCs w:val="24"/>
        </w:rPr>
      </w:pPr>
      <w:r>
        <w:rPr>
          <w:rFonts w:cstheme="minorHAnsi"/>
          <w:sz w:val="24"/>
          <w:szCs w:val="24"/>
        </w:rPr>
        <w:t>Văd…… #</w:t>
      </w:r>
      <w:proofErr w:type="spellStart"/>
      <w:r>
        <w:rPr>
          <w:rFonts w:cstheme="minorHAnsi"/>
          <w:sz w:val="24"/>
          <w:szCs w:val="24"/>
        </w:rPr>
        <w:t>WorldsLargestLesson</w:t>
      </w:r>
      <w:proofErr w:type="spellEnd"/>
      <w:r w:rsidR="00ED294A">
        <w:rPr>
          <w:rFonts w:cstheme="minorHAnsi"/>
          <w:sz w:val="24"/>
          <w:szCs w:val="24"/>
        </w:rPr>
        <w:t xml:space="preserve"> #</w:t>
      </w:r>
      <w:proofErr w:type="spellStart"/>
      <w:r w:rsidR="00ED294A">
        <w:rPr>
          <w:rFonts w:cstheme="minorHAnsi"/>
          <w:sz w:val="24"/>
          <w:szCs w:val="24"/>
        </w:rPr>
        <w:t>GlobalGoals</w:t>
      </w:r>
      <w:proofErr w:type="spellEnd"/>
    </w:p>
    <w:sectPr w:rsidR="00F641C4" w:rsidRPr="00352B8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C5" w:rsidRDefault="00A907C5" w:rsidP="00F7051F">
      <w:pPr>
        <w:spacing w:after="0" w:line="240" w:lineRule="auto"/>
      </w:pPr>
      <w:r>
        <w:separator/>
      </w:r>
    </w:p>
  </w:endnote>
  <w:endnote w:type="continuationSeparator" w:id="0">
    <w:p w:rsidR="00A907C5" w:rsidRDefault="00A907C5" w:rsidP="00F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73916"/>
      <w:docPartObj>
        <w:docPartGallery w:val="Page Numbers (Bottom of Page)"/>
        <w:docPartUnique/>
      </w:docPartObj>
    </w:sdtPr>
    <w:sdtContent>
      <w:p w:rsidR="00A1228D" w:rsidRDefault="00A1228D">
        <w:pPr>
          <w:pStyle w:val="Subsol"/>
          <w:jc w:val="center"/>
        </w:pPr>
        <w:r>
          <w:fldChar w:fldCharType="begin"/>
        </w:r>
        <w:r>
          <w:instrText>PAGE   \* MERGEFORMAT</w:instrText>
        </w:r>
        <w:r>
          <w:fldChar w:fldCharType="separate"/>
        </w:r>
        <w:r>
          <w:rPr>
            <w:noProof/>
          </w:rPr>
          <w:t>7</w:t>
        </w:r>
        <w:r>
          <w:fldChar w:fldCharType="end"/>
        </w:r>
      </w:p>
    </w:sdtContent>
  </w:sdt>
  <w:p w:rsidR="00A1228D" w:rsidRDefault="00A122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C5" w:rsidRDefault="00A907C5" w:rsidP="00F7051F">
      <w:pPr>
        <w:spacing w:after="0" w:line="240" w:lineRule="auto"/>
      </w:pPr>
      <w:r>
        <w:separator/>
      </w:r>
    </w:p>
  </w:footnote>
  <w:footnote w:type="continuationSeparator" w:id="0">
    <w:p w:rsidR="00A907C5" w:rsidRDefault="00A907C5" w:rsidP="00F7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D49"/>
    <w:multiLevelType w:val="hybridMultilevel"/>
    <w:tmpl w:val="FF54E990"/>
    <w:lvl w:ilvl="0" w:tplc="04180001">
      <w:start w:val="1"/>
      <w:numFmt w:val="bullet"/>
      <w:lvlText w:val=""/>
      <w:lvlJc w:val="left"/>
      <w:pPr>
        <w:ind w:left="435" w:hanging="360"/>
      </w:pPr>
      <w:rPr>
        <w:rFonts w:ascii="Symbol" w:hAnsi="Symbo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
    <w:nsid w:val="14484F9E"/>
    <w:multiLevelType w:val="hybridMultilevel"/>
    <w:tmpl w:val="E5581090"/>
    <w:lvl w:ilvl="0" w:tplc="04180001">
      <w:start w:val="1"/>
      <w:numFmt w:val="bullet"/>
      <w:lvlText w:val=""/>
      <w:lvlJc w:val="left"/>
      <w:pPr>
        <w:ind w:left="800" w:hanging="360"/>
      </w:pPr>
      <w:rPr>
        <w:rFonts w:ascii="Symbol" w:hAnsi="Symbol" w:hint="default"/>
      </w:rPr>
    </w:lvl>
    <w:lvl w:ilvl="1" w:tplc="04180003" w:tentative="1">
      <w:start w:val="1"/>
      <w:numFmt w:val="bullet"/>
      <w:lvlText w:val="o"/>
      <w:lvlJc w:val="left"/>
      <w:pPr>
        <w:ind w:left="1520" w:hanging="360"/>
      </w:pPr>
      <w:rPr>
        <w:rFonts w:ascii="Courier New" w:hAnsi="Courier New" w:cs="Courier New" w:hint="default"/>
      </w:rPr>
    </w:lvl>
    <w:lvl w:ilvl="2" w:tplc="04180005" w:tentative="1">
      <w:start w:val="1"/>
      <w:numFmt w:val="bullet"/>
      <w:lvlText w:val=""/>
      <w:lvlJc w:val="left"/>
      <w:pPr>
        <w:ind w:left="2240" w:hanging="360"/>
      </w:pPr>
      <w:rPr>
        <w:rFonts w:ascii="Wingdings" w:hAnsi="Wingdings" w:hint="default"/>
      </w:rPr>
    </w:lvl>
    <w:lvl w:ilvl="3" w:tplc="04180001" w:tentative="1">
      <w:start w:val="1"/>
      <w:numFmt w:val="bullet"/>
      <w:lvlText w:val=""/>
      <w:lvlJc w:val="left"/>
      <w:pPr>
        <w:ind w:left="2960" w:hanging="360"/>
      </w:pPr>
      <w:rPr>
        <w:rFonts w:ascii="Symbol" w:hAnsi="Symbol" w:hint="default"/>
      </w:rPr>
    </w:lvl>
    <w:lvl w:ilvl="4" w:tplc="04180003" w:tentative="1">
      <w:start w:val="1"/>
      <w:numFmt w:val="bullet"/>
      <w:lvlText w:val="o"/>
      <w:lvlJc w:val="left"/>
      <w:pPr>
        <w:ind w:left="3680" w:hanging="360"/>
      </w:pPr>
      <w:rPr>
        <w:rFonts w:ascii="Courier New" w:hAnsi="Courier New" w:cs="Courier New" w:hint="default"/>
      </w:rPr>
    </w:lvl>
    <w:lvl w:ilvl="5" w:tplc="04180005" w:tentative="1">
      <w:start w:val="1"/>
      <w:numFmt w:val="bullet"/>
      <w:lvlText w:val=""/>
      <w:lvlJc w:val="left"/>
      <w:pPr>
        <w:ind w:left="4400" w:hanging="360"/>
      </w:pPr>
      <w:rPr>
        <w:rFonts w:ascii="Wingdings" w:hAnsi="Wingdings" w:hint="default"/>
      </w:rPr>
    </w:lvl>
    <w:lvl w:ilvl="6" w:tplc="04180001" w:tentative="1">
      <w:start w:val="1"/>
      <w:numFmt w:val="bullet"/>
      <w:lvlText w:val=""/>
      <w:lvlJc w:val="left"/>
      <w:pPr>
        <w:ind w:left="5120" w:hanging="360"/>
      </w:pPr>
      <w:rPr>
        <w:rFonts w:ascii="Symbol" w:hAnsi="Symbol" w:hint="default"/>
      </w:rPr>
    </w:lvl>
    <w:lvl w:ilvl="7" w:tplc="04180003" w:tentative="1">
      <w:start w:val="1"/>
      <w:numFmt w:val="bullet"/>
      <w:lvlText w:val="o"/>
      <w:lvlJc w:val="left"/>
      <w:pPr>
        <w:ind w:left="5840" w:hanging="360"/>
      </w:pPr>
      <w:rPr>
        <w:rFonts w:ascii="Courier New" w:hAnsi="Courier New" w:cs="Courier New" w:hint="default"/>
      </w:rPr>
    </w:lvl>
    <w:lvl w:ilvl="8" w:tplc="04180005" w:tentative="1">
      <w:start w:val="1"/>
      <w:numFmt w:val="bullet"/>
      <w:lvlText w:val=""/>
      <w:lvlJc w:val="left"/>
      <w:pPr>
        <w:ind w:left="6560" w:hanging="360"/>
      </w:pPr>
      <w:rPr>
        <w:rFonts w:ascii="Wingdings" w:hAnsi="Wingdings" w:hint="default"/>
      </w:rPr>
    </w:lvl>
  </w:abstractNum>
  <w:abstractNum w:abstractNumId="2">
    <w:nsid w:val="289A57FF"/>
    <w:multiLevelType w:val="hybridMultilevel"/>
    <w:tmpl w:val="631A5270"/>
    <w:lvl w:ilvl="0" w:tplc="4894AFCA">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
    <w:nsid w:val="68985D7B"/>
    <w:multiLevelType w:val="hybridMultilevel"/>
    <w:tmpl w:val="0A9C88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3EF5C11"/>
    <w:multiLevelType w:val="hybridMultilevel"/>
    <w:tmpl w:val="5E7409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E7"/>
    <w:rsid w:val="00003994"/>
    <w:rsid w:val="0013201A"/>
    <w:rsid w:val="002B2F83"/>
    <w:rsid w:val="002D6E89"/>
    <w:rsid w:val="002E2745"/>
    <w:rsid w:val="002F3B33"/>
    <w:rsid w:val="00352B8E"/>
    <w:rsid w:val="003A27DE"/>
    <w:rsid w:val="003A3D64"/>
    <w:rsid w:val="003B2F56"/>
    <w:rsid w:val="00410A9F"/>
    <w:rsid w:val="00473091"/>
    <w:rsid w:val="00493E09"/>
    <w:rsid w:val="0050413B"/>
    <w:rsid w:val="00550387"/>
    <w:rsid w:val="00577F18"/>
    <w:rsid w:val="005C09E7"/>
    <w:rsid w:val="0069090D"/>
    <w:rsid w:val="00691A7C"/>
    <w:rsid w:val="0080303A"/>
    <w:rsid w:val="0088729A"/>
    <w:rsid w:val="009E184B"/>
    <w:rsid w:val="00A1228D"/>
    <w:rsid w:val="00A23A67"/>
    <w:rsid w:val="00A40782"/>
    <w:rsid w:val="00A45B66"/>
    <w:rsid w:val="00A907C5"/>
    <w:rsid w:val="00B02C20"/>
    <w:rsid w:val="00B40E1C"/>
    <w:rsid w:val="00B418BE"/>
    <w:rsid w:val="00B62BE8"/>
    <w:rsid w:val="00B91513"/>
    <w:rsid w:val="00BF6E09"/>
    <w:rsid w:val="00C47BF0"/>
    <w:rsid w:val="00C76B89"/>
    <w:rsid w:val="00CA3F79"/>
    <w:rsid w:val="00CD1D66"/>
    <w:rsid w:val="00D10B34"/>
    <w:rsid w:val="00D276FD"/>
    <w:rsid w:val="00E62548"/>
    <w:rsid w:val="00E763BB"/>
    <w:rsid w:val="00E828E5"/>
    <w:rsid w:val="00E85016"/>
    <w:rsid w:val="00ED294A"/>
    <w:rsid w:val="00EE6A96"/>
    <w:rsid w:val="00F03BB0"/>
    <w:rsid w:val="00F46D1E"/>
    <w:rsid w:val="00F641C4"/>
    <w:rsid w:val="00F7051F"/>
    <w:rsid w:val="00F81BEC"/>
    <w:rsid w:val="00FC34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77F18"/>
    <w:pPr>
      <w:ind w:left="720"/>
      <w:contextualSpacing/>
    </w:pPr>
  </w:style>
  <w:style w:type="character" w:styleId="Hyperlink">
    <w:name w:val="Hyperlink"/>
    <w:basedOn w:val="Fontdeparagrafimplicit"/>
    <w:uiPriority w:val="99"/>
    <w:unhideWhenUsed/>
    <w:rsid w:val="002D6E89"/>
    <w:rPr>
      <w:color w:val="0563C1" w:themeColor="hyperlink"/>
      <w:u w:val="single"/>
    </w:rPr>
  </w:style>
  <w:style w:type="paragraph" w:styleId="Antet">
    <w:name w:val="header"/>
    <w:basedOn w:val="Normal"/>
    <w:link w:val="AntetCaracter"/>
    <w:uiPriority w:val="99"/>
    <w:unhideWhenUsed/>
    <w:rsid w:val="00F7051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7051F"/>
  </w:style>
  <w:style w:type="paragraph" w:styleId="Subsol">
    <w:name w:val="footer"/>
    <w:basedOn w:val="Normal"/>
    <w:link w:val="SubsolCaracter"/>
    <w:uiPriority w:val="99"/>
    <w:unhideWhenUsed/>
    <w:rsid w:val="00F7051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7051F"/>
  </w:style>
  <w:style w:type="paragraph" w:styleId="TextnBalon">
    <w:name w:val="Balloon Text"/>
    <w:basedOn w:val="Normal"/>
    <w:link w:val="TextnBalonCaracter"/>
    <w:uiPriority w:val="99"/>
    <w:semiHidden/>
    <w:unhideWhenUsed/>
    <w:rsid w:val="003A27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2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77F18"/>
    <w:pPr>
      <w:ind w:left="720"/>
      <w:contextualSpacing/>
    </w:pPr>
  </w:style>
  <w:style w:type="character" w:styleId="Hyperlink">
    <w:name w:val="Hyperlink"/>
    <w:basedOn w:val="Fontdeparagrafimplicit"/>
    <w:uiPriority w:val="99"/>
    <w:unhideWhenUsed/>
    <w:rsid w:val="002D6E89"/>
    <w:rPr>
      <w:color w:val="0563C1" w:themeColor="hyperlink"/>
      <w:u w:val="single"/>
    </w:rPr>
  </w:style>
  <w:style w:type="paragraph" w:styleId="Antet">
    <w:name w:val="header"/>
    <w:basedOn w:val="Normal"/>
    <w:link w:val="AntetCaracter"/>
    <w:uiPriority w:val="99"/>
    <w:unhideWhenUsed/>
    <w:rsid w:val="00F7051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7051F"/>
  </w:style>
  <w:style w:type="paragraph" w:styleId="Subsol">
    <w:name w:val="footer"/>
    <w:basedOn w:val="Normal"/>
    <w:link w:val="SubsolCaracter"/>
    <w:uiPriority w:val="99"/>
    <w:unhideWhenUsed/>
    <w:rsid w:val="00F7051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7051F"/>
  </w:style>
  <w:style w:type="paragraph" w:styleId="TextnBalon">
    <w:name w:val="Balloon Text"/>
    <w:basedOn w:val="Normal"/>
    <w:link w:val="TextnBalonCaracter"/>
    <w:uiPriority w:val="99"/>
    <w:semiHidden/>
    <w:unhideWhenUsed/>
    <w:rsid w:val="003A27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2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worldslargestlesson.globalgoals.org/2017/07/Food-Tales-for-the-Global-Goals-May-2018-edits.pdf" TargetMode="External"/><Relationship Id="rId13" Type="http://schemas.openxmlformats.org/officeDocument/2006/relationships/hyperlink" Target="https://www.youtube.com/watch?v=lUdNMsVDIZ0&amp;feature=youtu.b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rdc.org/sites/default/files/eatgreenfs_feb2010.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album/4040236"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orldslargestlesson.globalgoals.org/ma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rldslargestlesson.globalgoals.org/asset-licence/" TargetMode="External"/><Relationship Id="rId14" Type="http://schemas.openxmlformats.org/officeDocument/2006/relationships/hyperlink" Target="http://www.nourishlife.org/teach/food-system-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1171</Words>
  <Characters>6794</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cp:lastModifiedBy>
  <cp:revision>95</cp:revision>
  <dcterms:created xsi:type="dcterms:W3CDTF">2019-01-18T09:24:00Z</dcterms:created>
  <dcterms:modified xsi:type="dcterms:W3CDTF">2019-04-02T18:07:00Z</dcterms:modified>
</cp:coreProperties>
</file>